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C5AE" w14:textId="63C82376" w:rsidR="00C13CD3" w:rsidRPr="00B81E61" w:rsidRDefault="008C410A" w:rsidP="000637D6">
      <w:pPr>
        <w:pStyle w:val="Body"/>
        <w:rPr>
          <w:rFonts w:ascii="Arial" w:hAnsi="Arial" w:cs="Arial"/>
          <w:b/>
          <w:color w:val="auto"/>
          <w:sz w:val="22"/>
          <w:szCs w:val="22"/>
        </w:rPr>
      </w:pPr>
      <w:r w:rsidRPr="00B81E61">
        <w:rPr>
          <w:rFonts w:ascii="Arial" w:hAnsi="Arial" w:cs="Arial"/>
          <w:b/>
          <w:color w:val="auto"/>
          <w:sz w:val="22"/>
          <w:szCs w:val="22"/>
        </w:rPr>
        <w:t xml:space="preserve">Energy Systems in Transition </w:t>
      </w:r>
      <w:r w:rsidRPr="00B81E61">
        <w:rPr>
          <w:rFonts w:ascii="Arial" w:hAnsi="Arial" w:cs="Arial"/>
          <w:bCs/>
          <w:color w:val="auto"/>
          <w:sz w:val="22"/>
          <w:szCs w:val="22"/>
        </w:rPr>
        <w:t>Fall 2023</w:t>
      </w:r>
    </w:p>
    <w:p w14:paraId="04265059" w14:textId="77777777" w:rsidR="003B0940" w:rsidRPr="00B81E61" w:rsidRDefault="003B0940" w:rsidP="000637D6">
      <w:pPr>
        <w:pStyle w:val="Body"/>
        <w:rPr>
          <w:rFonts w:ascii="Arial" w:hAnsi="Arial" w:cs="Arial"/>
          <w:color w:val="auto"/>
          <w:sz w:val="22"/>
          <w:szCs w:val="22"/>
        </w:rPr>
      </w:pPr>
    </w:p>
    <w:p w14:paraId="0DC108EE" w14:textId="6FAE96D1" w:rsidR="00676EF3" w:rsidRDefault="00067506" w:rsidP="00067506">
      <w:pPr>
        <w:pStyle w:val="Body"/>
        <w:rPr>
          <w:rStyle w:val="Hyperlink"/>
          <w:rFonts w:ascii="Arial" w:hAnsi="Arial" w:cs="Arial"/>
          <w:sz w:val="22"/>
          <w:szCs w:val="22"/>
        </w:rPr>
      </w:pPr>
      <w:r w:rsidRPr="00B81E61">
        <w:rPr>
          <w:rFonts w:ascii="Arial" w:hAnsi="Arial" w:cs="Arial"/>
          <w:b/>
          <w:sz w:val="22"/>
          <w:szCs w:val="22"/>
        </w:rPr>
        <w:t>Instructor</w:t>
      </w:r>
      <w:r w:rsidRPr="00B81E61">
        <w:rPr>
          <w:rFonts w:ascii="Arial" w:hAnsi="Arial" w:cs="Arial"/>
          <w:b/>
          <w:i/>
          <w:sz w:val="22"/>
          <w:szCs w:val="22"/>
        </w:rPr>
        <w:t xml:space="preserve"> </w:t>
      </w:r>
      <w:hyperlink r:id="rId8" w:history="1">
        <w:r w:rsidRPr="00B81E61">
          <w:rPr>
            <w:rStyle w:val="Hyperlink"/>
            <w:rFonts w:ascii="Arial" w:hAnsi="Arial" w:cs="Arial"/>
            <w:sz w:val="22"/>
            <w:szCs w:val="22"/>
          </w:rPr>
          <w:t>Shahzeen Z. Attari</w:t>
        </w:r>
      </w:hyperlink>
      <w:r w:rsidR="00973441" w:rsidRPr="00B81E61">
        <w:rPr>
          <w:rFonts w:ascii="Arial" w:hAnsi="Arial" w:cs="Arial"/>
          <w:sz w:val="22"/>
          <w:szCs w:val="22"/>
        </w:rPr>
        <w:t xml:space="preserve">, </w:t>
      </w:r>
      <w:hyperlink r:id="rId9" w:history="1">
        <w:r w:rsidR="00DA68B1" w:rsidRPr="00B81E61">
          <w:rPr>
            <w:rStyle w:val="Hyperlink"/>
            <w:rFonts w:ascii="Arial" w:hAnsi="Arial" w:cs="Arial"/>
            <w:sz w:val="22"/>
            <w:szCs w:val="22"/>
          </w:rPr>
          <w:t>sattari@iu.edu</w:t>
        </w:r>
      </w:hyperlink>
    </w:p>
    <w:p w14:paraId="04E07786" w14:textId="77777777" w:rsidR="00CE4C7D" w:rsidRPr="00B81E61" w:rsidRDefault="00CE4C7D" w:rsidP="00067506">
      <w:pPr>
        <w:pStyle w:val="Body"/>
        <w:rPr>
          <w:rFonts w:ascii="Arial" w:hAnsi="Arial" w:cs="Arial"/>
          <w:sz w:val="22"/>
          <w:szCs w:val="22"/>
        </w:rPr>
      </w:pPr>
    </w:p>
    <w:p w14:paraId="025D1C9C" w14:textId="77777777" w:rsidR="008C410A" w:rsidRPr="00B81E61" w:rsidRDefault="00676EF3" w:rsidP="00DA68B1">
      <w:pPr>
        <w:pStyle w:val="Body"/>
        <w:rPr>
          <w:rFonts w:ascii="Arial" w:hAnsi="Arial" w:cs="Arial"/>
          <w:sz w:val="22"/>
          <w:szCs w:val="22"/>
        </w:rPr>
      </w:pPr>
      <w:r w:rsidRPr="00B81E61">
        <w:rPr>
          <w:rFonts w:ascii="Arial" w:hAnsi="Arial" w:cs="Arial"/>
          <w:b/>
          <w:sz w:val="22"/>
          <w:szCs w:val="22"/>
        </w:rPr>
        <w:t>Teaching Assistant</w:t>
      </w:r>
      <w:r w:rsidR="008C410A" w:rsidRPr="00B81E61">
        <w:rPr>
          <w:rFonts w:ascii="Arial" w:hAnsi="Arial" w:cs="Arial"/>
          <w:sz w:val="22"/>
          <w:szCs w:val="22"/>
        </w:rPr>
        <w:t xml:space="preserve"> Stephen </w:t>
      </w:r>
      <w:proofErr w:type="spellStart"/>
      <w:r w:rsidR="008C410A" w:rsidRPr="00B81E61">
        <w:rPr>
          <w:rFonts w:ascii="Arial" w:hAnsi="Arial" w:cs="Arial"/>
          <w:sz w:val="22"/>
          <w:szCs w:val="22"/>
        </w:rPr>
        <w:t>Bessasparis</w:t>
      </w:r>
      <w:proofErr w:type="spellEnd"/>
      <w:r w:rsidR="008C410A" w:rsidRPr="00B81E61">
        <w:rPr>
          <w:rFonts w:ascii="Arial" w:hAnsi="Arial" w:cs="Arial"/>
          <w:sz w:val="22"/>
          <w:szCs w:val="22"/>
        </w:rPr>
        <w:t xml:space="preserve">, </w:t>
      </w:r>
      <w:hyperlink r:id="rId10" w:history="1">
        <w:r w:rsidR="008C410A" w:rsidRPr="00B81E61">
          <w:rPr>
            <w:rStyle w:val="Hyperlink"/>
            <w:rFonts w:ascii="Arial" w:hAnsi="Arial" w:cs="Arial"/>
            <w:sz w:val="22"/>
            <w:szCs w:val="22"/>
          </w:rPr>
          <w:t>sbessasp@iu.edu</w:t>
        </w:r>
      </w:hyperlink>
      <w:r w:rsidR="008C410A" w:rsidRPr="00B81E61">
        <w:rPr>
          <w:rFonts w:ascii="Arial" w:hAnsi="Arial" w:cs="Arial"/>
          <w:sz w:val="22"/>
          <w:szCs w:val="22"/>
        </w:rPr>
        <w:t xml:space="preserve"> </w:t>
      </w:r>
    </w:p>
    <w:p w14:paraId="2A59BF0F" w14:textId="77777777" w:rsidR="008C410A" w:rsidRPr="00B81E61" w:rsidRDefault="008C410A" w:rsidP="00DA68B1">
      <w:pPr>
        <w:pStyle w:val="Body"/>
        <w:rPr>
          <w:rFonts w:ascii="Arial" w:hAnsi="Arial" w:cs="Arial"/>
          <w:sz w:val="22"/>
          <w:szCs w:val="22"/>
        </w:rPr>
      </w:pPr>
    </w:p>
    <w:p w14:paraId="204F1E33" w14:textId="1DC752CD" w:rsidR="00676EF3" w:rsidRPr="00B81E61" w:rsidRDefault="008C410A" w:rsidP="00DA68B1">
      <w:pPr>
        <w:pStyle w:val="Body"/>
        <w:rPr>
          <w:rFonts w:ascii="Arial" w:hAnsi="Arial" w:cs="Arial"/>
          <w:sz w:val="22"/>
          <w:szCs w:val="22"/>
        </w:rPr>
      </w:pPr>
      <w:r w:rsidRPr="00B81E61">
        <w:rPr>
          <w:rFonts w:ascii="Arial" w:hAnsi="Arial" w:cs="Arial"/>
          <w:sz w:val="22"/>
          <w:szCs w:val="22"/>
        </w:rPr>
        <w:t>O</w:t>
      </w:r>
      <w:r w:rsidR="00B00EA2" w:rsidRPr="00B81E61">
        <w:rPr>
          <w:rFonts w:ascii="Arial" w:hAnsi="Arial" w:cs="Arial"/>
          <w:sz w:val="22"/>
          <w:szCs w:val="22"/>
        </w:rPr>
        <w:t xml:space="preserve">ffice hours: </w:t>
      </w:r>
      <w:r w:rsidR="002820CB" w:rsidRPr="00B81E61">
        <w:rPr>
          <w:rFonts w:ascii="Arial" w:hAnsi="Arial" w:cs="Arial"/>
          <w:sz w:val="22"/>
          <w:szCs w:val="22"/>
        </w:rPr>
        <w:t xml:space="preserve">For </w:t>
      </w:r>
      <w:r w:rsidR="00080CEB" w:rsidRPr="00B81E61">
        <w:rPr>
          <w:rFonts w:ascii="Arial" w:hAnsi="Arial" w:cs="Arial"/>
          <w:sz w:val="22"/>
          <w:szCs w:val="22"/>
        </w:rPr>
        <w:t>questions regarding assignments</w:t>
      </w:r>
      <w:r w:rsidR="002841E5">
        <w:rPr>
          <w:rFonts w:ascii="Arial" w:hAnsi="Arial" w:cs="Arial"/>
          <w:sz w:val="22"/>
          <w:szCs w:val="22"/>
        </w:rPr>
        <w:t xml:space="preserve"> or course content</w:t>
      </w:r>
      <w:r w:rsidR="002148F1" w:rsidRPr="00B81E61">
        <w:rPr>
          <w:rFonts w:ascii="Arial" w:hAnsi="Arial" w:cs="Arial"/>
          <w:sz w:val="22"/>
          <w:szCs w:val="22"/>
        </w:rPr>
        <w:t xml:space="preserve"> </w:t>
      </w:r>
      <w:r w:rsidR="00080CEB" w:rsidRPr="00B81E61">
        <w:rPr>
          <w:rFonts w:ascii="Arial" w:hAnsi="Arial" w:cs="Arial"/>
          <w:sz w:val="22"/>
          <w:szCs w:val="22"/>
        </w:rPr>
        <w:t>p</w:t>
      </w:r>
      <w:r w:rsidR="00461B6D" w:rsidRPr="00B81E61">
        <w:rPr>
          <w:rFonts w:ascii="Arial" w:hAnsi="Arial" w:cs="Arial"/>
          <w:sz w:val="22"/>
          <w:szCs w:val="22"/>
        </w:rPr>
        <w:t xml:space="preserve">lease </w:t>
      </w:r>
      <w:r w:rsidRPr="00B81E61">
        <w:rPr>
          <w:rFonts w:ascii="Arial" w:hAnsi="Arial" w:cs="Arial"/>
          <w:sz w:val="22"/>
          <w:szCs w:val="22"/>
        </w:rPr>
        <w:t>contact Steve via email</w:t>
      </w:r>
      <w:r w:rsidR="002841E5">
        <w:rPr>
          <w:rFonts w:ascii="Arial" w:hAnsi="Arial" w:cs="Arial"/>
          <w:sz w:val="22"/>
          <w:szCs w:val="22"/>
        </w:rPr>
        <w:t>. You can also find him in room A206 from 1-4pm on Mondays</w:t>
      </w:r>
      <w:r w:rsidR="005F7141" w:rsidRPr="00B81E61">
        <w:rPr>
          <w:rFonts w:ascii="Arial" w:hAnsi="Arial" w:cs="Arial"/>
          <w:sz w:val="22"/>
          <w:szCs w:val="22"/>
        </w:rPr>
        <w:t>.</w:t>
      </w:r>
      <w:r w:rsidR="002148F1" w:rsidRPr="00B81E61">
        <w:rPr>
          <w:rFonts w:ascii="Arial" w:hAnsi="Arial" w:cs="Arial"/>
          <w:sz w:val="22"/>
          <w:szCs w:val="22"/>
        </w:rPr>
        <w:t xml:space="preserve"> </w:t>
      </w:r>
      <w:r w:rsidR="002841E5">
        <w:rPr>
          <w:rFonts w:ascii="Arial" w:hAnsi="Arial" w:cs="Arial"/>
          <w:sz w:val="22"/>
          <w:szCs w:val="22"/>
        </w:rPr>
        <w:t xml:space="preserve">You can also email me to set up a meeting and </w:t>
      </w:r>
      <w:r w:rsidR="00E4554C" w:rsidRPr="00B81E61">
        <w:rPr>
          <w:rFonts w:ascii="Arial" w:hAnsi="Arial" w:cs="Arial"/>
          <w:sz w:val="22"/>
          <w:szCs w:val="22"/>
        </w:rPr>
        <w:t>I</w:t>
      </w:r>
      <w:r w:rsidR="009848FB" w:rsidRPr="00B81E61">
        <w:rPr>
          <w:rFonts w:ascii="Arial" w:hAnsi="Arial" w:cs="Arial"/>
          <w:sz w:val="22"/>
          <w:szCs w:val="22"/>
        </w:rPr>
        <w:t xml:space="preserve"> will usually come to class early and stay after class ends. </w:t>
      </w:r>
      <w:r w:rsidR="000A2F1C" w:rsidRPr="00B81E61">
        <w:rPr>
          <w:rFonts w:ascii="Arial" w:hAnsi="Arial" w:cs="Arial"/>
          <w:sz w:val="22"/>
          <w:szCs w:val="22"/>
        </w:rPr>
        <w:t xml:space="preserve"> </w:t>
      </w:r>
    </w:p>
    <w:p w14:paraId="420816F4" w14:textId="4B6574EB" w:rsidR="00596C29" w:rsidRPr="00B81E61" w:rsidRDefault="00596C29" w:rsidP="00DA68B1">
      <w:pPr>
        <w:pStyle w:val="Body"/>
        <w:rPr>
          <w:rFonts w:ascii="Arial" w:hAnsi="Arial" w:cs="Arial"/>
          <w:sz w:val="22"/>
          <w:szCs w:val="22"/>
        </w:rPr>
      </w:pPr>
    </w:p>
    <w:p w14:paraId="0E4332E4" w14:textId="726DBA12" w:rsidR="00596C29" w:rsidRPr="00B81E61" w:rsidRDefault="007A6800" w:rsidP="00DA68B1">
      <w:pPr>
        <w:pStyle w:val="Body"/>
        <w:rPr>
          <w:rFonts w:ascii="Arial" w:hAnsi="Arial" w:cs="Arial"/>
          <w:sz w:val="22"/>
          <w:szCs w:val="22"/>
        </w:rPr>
      </w:pPr>
      <w:r>
        <w:rPr>
          <w:rFonts w:ascii="Arial" w:hAnsi="Arial" w:cs="Arial"/>
          <w:sz w:val="22"/>
          <w:szCs w:val="22"/>
        </w:rPr>
        <w:t xml:space="preserve">On health: </w:t>
      </w:r>
      <w:r w:rsidR="00596C29" w:rsidRPr="00B81E61">
        <w:rPr>
          <w:rFonts w:ascii="Arial" w:hAnsi="Arial" w:cs="Arial"/>
          <w:sz w:val="22"/>
          <w:szCs w:val="22"/>
        </w:rPr>
        <w:t xml:space="preserve">Please take care of your physical and mental health first. </w:t>
      </w:r>
      <w:r w:rsidR="00155DC7" w:rsidRPr="00B81E61">
        <w:rPr>
          <w:rFonts w:ascii="Arial" w:hAnsi="Arial" w:cs="Arial"/>
          <w:sz w:val="22"/>
          <w:szCs w:val="22"/>
        </w:rPr>
        <w:t>If you have a positive COVID-19 test, have COVID-like symptoms, or have been instructed to quarantine</w:t>
      </w:r>
      <w:r w:rsidR="00E4554C" w:rsidRPr="00B81E61">
        <w:rPr>
          <w:rFonts w:ascii="Arial" w:hAnsi="Arial" w:cs="Arial"/>
          <w:sz w:val="22"/>
          <w:szCs w:val="22"/>
        </w:rPr>
        <w:t>,</w:t>
      </w:r>
      <w:r w:rsidR="00155DC7" w:rsidRPr="00B81E61">
        <w:rPr>
          <w:rFonts w:ascii="Arial" w:hAnsi="Arial" w:cs="Arial"/>
          <w:sz w:val="22"/>
          <w:szCs w:val="22"/>
        </w:rPr>
        <w:t xml:space="preserve"> you should not attend class</w:t>
      </w:r>
      <w:r w:rsidR="00596C29" w:rsidRPr="00B81E61">
        <w:rPr>
          <w:rFonts w:ascii="Arial" w:hAnsi="Arial" w:cs="Arial"/>
          <w:sz w:val="22"/>
          <w:szCs w:val="22"/>
        </w:rPr>
        <w:t xml:space="preserve">. If you need </w:t>
      </w:r>
      <w:r w:rsidR="00B85FF7" w:rsidRPr="00B81E61">
        <w:rPr>
          <w:rFonts w:ascii="Arial" w:hAnsi="Arial" w:cs="Arial"/>
          <w:sz w:val="22"/>
          <w:szCs w:val="22"/>
        </w:rPr>
        <w:t xml:space="preserve">a </w:t>
      </w:r>
      <w:r w:rsidR="00596C29" w:rsidRPr="00B81E61">
        <w:rPr>
          <w:rFonts w:ascii="Arial" w:hAnsi="Arial" w:cs="Arial"/>
          <w:sz w:val="22"/>
          <w:szCs w:val="22"/>
        </w:rPr>
        <w:t xml:space="preserve">mental health </w:t>
      </w:r>
      <w:r w:rsidR="00B85FF7" w:rsidRPr="00B81E61">
        <w:rPr>
          <w:rFonts w:ascii="Arial" w:hAnsi="Arial" w:cs="Arial"/>
          <w:sz w:val="22"/>
          <w:szCs w:val="22"/>
        </w:rPr>
        <w:t>day, please take one</w:t>
      </w:r>
      <w:r w:rsidR="00CE4C7D">
        <w:rPr>
          <w:rFonts w:ascii="Arial" w:hAnsi="Arial" w:cs="Arial"/>
          <w:sz w:val="22"/>
          <w:szCs w:val="22"/>
        </w:rPr>
        <w:t xml:space="preserve">. </w:t>
      </w:r>
      <w:r w:rsidR="00B85FF7" w:rsidRPr="00B81E61">
        <w:rPr>
          <w:rFonts w:ascii="Arial" w:hAnsi="Arial" w:cs="Arial"/>
          <w:sz w:val="22"/>
          <w:szCs w:val="22"/>
        </w:rPr>
        <w:t xml:space="preserve">For mental health </w:t>
      </w:r>
      <w:r w:rsidR="00596C29" w:rsidRPr="00B81E61">
        <w:rPr>
          <w:rFonts w:ascii="Arial" w:hAnsi="Arial" w:cs="Arial"/>
          <w:sz w:val="22"/>
          <w:szCs w:val="22"/>
        </w:rPr>
        <w:t xml:space="preserve">resources, </w:t>
      </w:r>
      <w:r w:rsidR="00D64848" w:rsidRPr="00B81E61">
        <w:rPr>
          <w:rFonts w:ascii="Arial" w:hAnsi="Arial" w:cs="Arial"/>
          <w:sz w:val="22"/>
          <w:szCs w:val="22"/>
        </w:rPr>
        <w:t xml:space="preserve">please </w:t>
      </w:r>
      <w:r w:rsidR="00596C29" w:rsidRPr="00B81E61">
        <w:rPr>
          <w:rFonts w:ascii="Arial" w:hAnsi="Arial" w:cs="Arial"/>
          <w:sz w:val="22"/>
          <w:szCs w:val="22"/>
        </w:rPr>
        <w:t>see the bottom of the syllabus</w:t>
      </w:r>
      <w:r w:rsidR="00A125F1" w:rsidRPr="00B81E61">
        <w:rPr>
          <w:rFonts w:ascii="Arial" w:hAnsi="Arial" w:cs="Arial"/>
          <w:sz w:val="22"/>
          <w:szCs w:val="22"/>
        </w:rPr>
        <w:t xml:space="preserve"> </w:t>
      </w:r>
      <w:r w:rsidR="001F4B76" w:rsidRPr="00B81E61">
        <w:rPr>
          <w:rFonts w:ascii="Arial" w:hAnsi="Arial" w:cs="Arial"/>
          <w:sz w:val="22"/>
          <w:szCs w:val="22"/>
        </w:rPr>
        <w:t>and</w:t>
      </w:r>
      <w:r w:rsidR="00A125F1" w:rsidRPr="00B81E61">
        <w:rPr>
          <w:rFonts w:ascii="Arial" w:hAnsi="Arial" w:cs="Arial"/>
          <w:sz w:val="22"/>
          <w:szCs w:val="22"/>
        </w:rPr>
        <w:t xml:space="preserve"> contact CAPS</w:t>
      </w:r>
      <w:r w:rsidR="00B85FF7" w:rsidRPr="00B81E61">
        <w:rPr>
          <w:rFonts w:ascii="Arial" w:hAnsi="Arial" w:cs="Arial"/>
          <w:sz w:val="22"/>
          <w:szCs w:val="22"/>
        </w:rPr>
        <w:t xml:space="preserve"> and </w:t>
      </w:r>
      <w:proofErr w:type="spellStart"/>
      <w:r w:rsidR="00B85FF7" w:rsidRPr="00B81E61">
        <w:rPr>
          <w:rFonts w:ascii="Arial" w:hAnsi="Arial" w:cs="Arial"/>
          <w:sz w:val="22"/>
          <w:szCs w:val="22"/>
        </w:rPr>
        <w:t>Timelycare</w:t>
      </w:r>
      <w:proofErr w:type="spellEnd"/>
      <w:r w:rsidR="00A125F1" w:rsidRPr="00B81E61">
        <w:rPr>
          <w:rFonts w:ascii="Arial" w:hAnsi="Arial" w:cs="Arial"/>
          <w:sz w:val="22"/>
          <w:szCs w:val="22"/>
        </w:rPr>
        <w:t>.</w:t>
      </w:r>
      <w:r w:rsidR="00596C29" w:rsidRPr="00B81E61">
        <w:rPr>
          <w:rFonts w:ascii="Arial" w:hAnsi="Arial" w:cs="Arial"/>
          <w:sz w:val="22"/>
          <w:szCs w:val="22"/>
        </w:rPr>
        <w:t xml:space="preserve"> Be kind to yourself and those around you. </w:t>
      </w:r>
      <w:r w:rsidR="00A125F1" w:rsidRPr="00B81E61">
        <w:rPr>
          <w:rFonts w:ascii="Arial" w:hAnsi="Arial" w:cs="Arial"/>
          <w:sz w:val="22"/>
          <w:szCs w:val="22"/>
        </w:rPr>
        <w:t xml:space="preserve">If there is anything </w:t>
      </w:r>
      <w:r w:rsidR="001F4B76" w:rsidRPr="00B81E61">
        <w:rPr>
          <w:rFonts w:ascii="Arial" w:hAnsi="Arial" w:cs="Arial"/>
          <w:sz w:val="22"/>
          <w:szCs w:val="22"/>
        </w:rPr>
        <w:t>we</w:t>
      </w:r>
      <w:r w:rsidR="00A125F1" w:rsidRPr="00B81E61">
        <w:rPr>
          <w:rFonts w:ascii="Arial" w:hAnsi="Arial" w:cs="Arial"/>
          <w:sz w:val="22"/>
          <w:szCs w:val="22"/>
        </w:rPr>
        <w:t xml:space="preserve"> can do to decrease stress or make a safer and healthier environment for you, please reach out.  </w:t>
      </w:r>
    </w:p>
    <w:p w14:paraId="16464FB0" w14:textId="77777777" w:rsidR="00E017B1" w:rsidRPr="00B81E61" w:rsidRDefault="00E017B1" w:rsidP="000637D6">
      <w:pPr>
        <w:pStyle w:val="Body"/>
        <w:rPr>
          <w:rFonts w:ascii="Arial" w:hAnsi="Arial" w:cs="Arial"/>
          <w:b/>
          <w:color w:val="auto"/>
          <w:sz w:val="22"/>
          <w:szCs w:val="22"/>
        </w:rPr>
      </w:pPr>
    </w:p>
    <w:p w14:paraId="226BDF84" w14:textId="788902DD" w:rsidR="0028195C" w:rsidRPr="00B81E61" w:rsidRDefault="002148F1" w:rsidP="000637D6">
      <w:pPr>
        <w:pStyle w:val="Body"/>
        <w:rPr>
          <w:rFonts w:ascii="Arial" w:hAnsi="Arial" w:cs="Arial"/>
          <w:b/>
          <w:sz w:val="22"/>
          <w:szCs w:val="22"/>
        </w:rPr>
      </w:pPr>
      <w:r w:rsidRPr="00B81E61">
        <w:rPr>
          <w:rFonts w:ascii="Arial" w:hAnsi="Arial" w:cs="Arial"/>
          <w:b/>
          <w:color w:val="auto"/>
          <w:sz w:val="22"/>
          <w:szCs w:val="22"/>
        </w:rPr>
        <w:t>Our c</w:t>
      </w:r>
      <w:r w:rsidR="00314DDD" w:rsidRPr="00B81E61">
        <w:rPr>
          <w:rFonts w:ascii="Arial" w:hAnsi="Arial" w:cs="Arial"/>
          <w:b/>
          <w:color w:val="auto"/>
          <w:sz w:val="22"/>
          <w:szCs w:val="22"/>
        </w:rPr>
        <w:t>lass</w:t>
      </w:r>
      <w:r w:rsidRPr="00B81E61">
        <w:rPr>
          <w:rFonts w:ascii="Arial" w:hAnsi="Arial" w:cs="Arial"/>
          <w:b/>
          <w:color w:val="auto"/>
          <w:sz w:val="22"/>
          <w:szCs w:val="22"/>
        </w:rPr>
        <w:t xml:space="preserve"> will be held in-person</w:t>
      </w:r>
      <w:r w:rsidR="00CE4C7D">
        <w:rPr>
          <w:rFonts w:ascii="Arial" w:hAnsi="Arial" w:cs="Arial"/>
          <w:b/>
          <w:color w:val="auto"/>
          <w:sz w:val="22"/>
          <w:szCs w:val="22"/>
        </w:rPr>
        <w:t xml:space="preserve"> in</w:t>
      </w:r>
      <w:r w:rsidR="00314DDD" w:rsidRPr="00B81E61">
        <w:rPr>
          <w:rFonts w:ascii="Arial" w:hAnsi="Arial" w:cs="Arial"/>
          <w:b/>
          <w:color w:val="auto"/>
          <w:sz w:val="22"/>
          <w:szCs w:val="22"/>
        </w:rPr>
        <w:t xml:space="preserve"> </w:t>
      </w:r>
      <w:r w:rsidR="0095111D" w:rsidRPr="00B81E61">
        <w:rPr>
          <w:rFonts w:ascii="Arial" w:hAnsi="Arial" w:cs="Arial"/>
          <w:b/>
          <w:sz w:val="22"/>
          <w:szCs w:val="22"/>
        </w:rPr>
        <w:t>PV 27</w:t>
      </w:r>
      <w:r w:rsidR="008C410A" w:rsidRPr="00B81E61">
        <w:rPr>
          <w:rFonts w:ascii="Arial" w:hAnsi="Arial" w:cs="Arial"/>
          <w:b/>
          <w:sz w:val="22"/>
          <w:szCs w:val="22"/>
        </w:rPr>
        <w:t>6</w:t>
      </w:r>
      <w:r w:rsidR="0095111D" w:rsidRPr="00B81E61">
        <w:rPr>
          <w:rFonts w:ascii="Arial" w:hAnsi="Arial" w:cs="Arial"/>
          <w:b/>
          <w:sz w:val="22"/>
          <w:szCs w:val="22"/>
        </w:rPr>
        <w:t xml:space="preserve"> on Tuesday and Thursday </w:t>
      </w:r>
      <w:r w:rsidR="008C410A" w:rsidRPr="00B81E61">
        <w:rPr>
          <w:rFonts w:ascii="Arial" w:hAnsi="Arial" w:cs="Arial"/>
          <w:b/>
          <w:sz w:val="22"/>
          <w:szCs w:val="22"/>
        </w:rPr>
        <w:t>11:30am</w:t>
      </w:r>
      <w:r w:rsidR="0095111D" w:rsidRPr="00B81E61">
        <w:rPr>
          <w:rFonts w:ascii="Arial" w:hAnsi="Arial" w:cs="Arial"/>
          <w:b/>
          <w:sz w:val="22"/>
          <w:szCs w:val="22"/>
        </w:rPr>
        <w:t xml:space="preserve"> </w:t>
      </w:r>
      <w:r w:rsidR="008C410A" w:rsidRPr="00B81E61">
        <w:rPr>
          <w:rFonts w:ascii="Arial" w:hAnsi="Arial" w:cs="Arial"/>
          <w:b/>
          <w:sz w:val="22"/>
          <w:szCs w:val="22"/>
        </w:rPr>
        <w:t>–</w:t>
      </w:r>
      <w:r w:rsidR="0095111D" w:rsidRPr="00B81E61">
        <w:rPr>
          <w:rFonts w:ascii="Arial" w:hAnsi="Arial" w:cs="Arial"/>
          <w:b/>
          <w:sz w:val="22"/>
          <w:szCs w:val="22"/>
        </w:rPr>
        <w:t xml:space="preserve"> </w:t>
      </w:r>
      <w:r w:rsidR="008C410A" w:rsidRPr="00B81E61">
        <w:rPr>
          <w:rFonts w:ascii="Arial" w:hAnsi="Arial" w:cs="Arial"/>
          <w:b/>
          <w:sz w:val="22"/>
          <w:szCs w:val="22"/>
        </w:rPr>
        <w:t>12:45pm</w:t>
      </w:r>
    </w:p>
    <w:p w14:paraId="446D8D32" w14:textId="5AB07F94" w:rsidR="00E4554C" w:rsidRPr="00B81E61" w:rsidRDefault="000C6E47" w:rsidP="000C6E47">
      <w:pPr>
        <w:pStyle w:val="NormalWeb"/>
        <w:rPr>
          <w:rFonts w:ascii="Arial" w:hAnsi="Arial" w:cs="Arial"/>
          <w:sz w:val="22"/>
          <w:szCs w:val="22"/>
        </w:rPr>
      </w:pPr>
      <w:r w:rsidRPr="00B81E61">
        <w:rPr>
          <w:rFonts w:ascii="Arial" w:hAnsi="Arial" w:cs="Arial"/>
          <w:sz w:val="22"/>
          <w:szCs w:val="22"/>
        </w:rPr>
        <w:t xml:space="preserve">This is a graduate level </w:t>
      </w:r>
      <w:r w:rsidR="00CE4C7D">
        <w:rPr>
          <w:rFonts w:ascii="Arial" w:hAnsi="Arial" w:cs="Arial"/>
          <w:sz w:val="22"/>
          <w:szCs w:val="22"/>
        </w:rPr>
        <w:t xml:space="preserve">highly interdisciplinary </w:t>
      </w:r>
      <w:r w:rsidR="00E4554C" w:rsidRPr="00B81E61">
        <w:rPr>
          <w:rFonts w:ascii="Arial" w:hAnsi="Arial" w:cs="Arial"/>
          <w:i/>
          <w:iCs/>
          <w:sz w:val="22"/>
          <w:szCs w:val="22"/>
        </w:rPr>
        <w:t xml:space="preserve">overview </w:t>
      </w:r>
      <w:r w:rsidRPr="00B81E61">
        <w:rPr>
          <w:rFonts w:ascii="Arial" w:hAnsi="Arial" w:cs="Arial"/>
          <w:sz w:val="22"/>
          <w:szCs w:val="22"/>
        </w:rPr>
        <w:t>course that introduces the basic elements of energy</w:t>
      </w:r>
      <w:r w:rsidR="000C6D57" w:rsidRPr="00B81E61">
        <w:rPr>
          <w:rFonts w:ascii="Arial" w:hAnsi="Arial" w:cs="Arial"/>
          <w:sz w:val="22"/>
          <w:szCs w:val="22"/>
        </w:rPr>
        <w:t xml:space="preserve"> and energy</w:t>
      </w:r>
      <w:r w:rsidRPr="00B81E61">
        <w:rPr>
          <w:rFonts w:ascii="Arial" w:hAnsi="Arial" w:cs="Arial"/>
          <w:sz w:val="22"/>
          <w:szCs w:val="22"/>
        </w:rPr>
        <w:t xml:space="preserve"> systems. </w:t>
      </w:r>
      <w:r w:rsidR="00CE4C7D">
        <w:rPr>
          <w:rFonts w:ascii="Arial" w:hAnsi="Arial" w:cs="Arial"/>
          <w:sz w:val="22"/>
          <w:szCs w:val="22"/>
        </w:rPr>
        <w:t>We</w:t>
      </w:r>
      <w:r w:rsidRPr="00B81E61">
        <w:rPr>
          <w:rFonts w:ascii="Arial" w:hAnsi="Arial" w:cs="Arial"/>
          <w:sz w:val="22"/>
          <w:szCs w:val="22"/>
        </w:rPr>
        <w:t xml:space="preserve"> will learn </w:t>
      </w:r>
      <w:r w:rsidR="00E4554C" w:rsidRPr="00B81E61">
        <w:rPr>
          <w:rFonts w:ascii="Arial" w:hAnsi="Arial" w:cs="Arial"/>
          <w:sz w:val="22"/>
          <w:szCs w:val="22"/>
        </w:rPr>
        <w:t xml:space="preserve">about </w:t>
      </w:r>
      <w:r w:rsidRPr="00B81E61">
        <w:rPr>
          <w:rFonts w:ascii="Arial" w:hAnsi="Arial" w:cs="Arial"/>
          <w:sz w:val="22"/>
          <w:szCs w:val="22"/>
        </w:rPr>
        <w:t>energy sources</w:t>
      </w:r>
      <w:r w:rsidR="00CE4C7D">
        <w:rPr>
          <w:rFonts w:ascii="Arial" w:hAnsi="Arial" w:cs="Arial"/>
          <w:sz w:val="22"/>
          <w:szCs w:val="22"/>
        </w:rPr>
        <w:t xml:space="preserve">, </w:t>
      </w:r>
      <w:r w:rsidRPr="00B81E61">
        <w:rPr>
          <w:rFonts w:ascii="Arial" w:hAnsi="Arial" w:cs="Arial"/>
          <w:sz w:val="22"/>
          <w:szCs w:val="22"/>
        </w:rPr>
        <w:t xml:space="preserve">how they work, and how the nature of sources </w:t>
      </w:r>
      <w:r w:rsidR="00CE4C7D" w:rsidRPr="00B81E61">
        <w:rPr>
          <w:rFonts w:ascii="Arial" w:hAnsi="Arial" w:cs="Arial"/>
          <w:sz w:val="22"/>
          <w:szCs w:val="22"/>
        </w:rPr>
        <w:t>shapes</w:t>
      </w:r>
      <w:r w:rsidRPr="00B81E61">
        <w:rPr>
          <w:rFonts w:ascii="Arial" w:hAnsi="Arial" w:cs="Arial"/>
          <w:sz w:val="22"/>
          <w:szCs w:val="22"/>
        </w:rPr>
        <w:t xml:space="preserve"> their roles within the energy sector. </w:t>
      </w:r>
      <w:r w:rsidR="00CE4C7D">
        <w:rPr>
          <w:rFonts w:ascii="Arial" w:hAnsi="Arial" w:cs="Arial"/>
          <w:sz w:val="22"/>
          <w:szCs w:val="22"/>
        </w:rPr>
        <w:t xml:space="preserve">We will have a few guest lectures throughout the course to learn about different perspectives about energy systems. </w:t>
      </w:r>
    </w:p>
    <w:p w14:paraId="0F7BFA74" w14:textId="17CD1706" w:rsidR="000C6E47" w:rsidRPr="00B81E61" w:rsidRDefault="00861A3B" w:rsidP="000C6E47">
      <w:pPr>
        <w:pStyle w:val="NormalWeb"/>
        <w:rPr>
          <w:rFonts w:ascii="Arial" w:hAnsi="Arial" w:cs="Arial"/>
          <w:sz w:val="22"/>
          <w:szCs w:val="22"/>
        </w:rPr>
      </w:pPr>
      <w:r w:rsidRPr="00B81E61">
        <w:rPr>
          <w:rFonts w:ascii="Arial" w:hAnsi="Arial" w:cs="Arial"/>
          <w:sz w:val="22"/>
          <w:szCs w:val="22"/>
        </w:rPr>
        <w:t xml:space="preserve">The course goal: Students will acquire the ability to think and write critically about energy </w:t>
      </w:r>
      <w:r w:rsidR="00CE4C7D">
        <w:rPr>
          <w:rFonts w:ascii="Arial" w:hAnsi="Arial" w:cs="Arial"/>
          <w:sz w:val="22"/>
          <w:szCs w:val="22"/>
        </w:rPr>
        <w:t>systems and energy</w:t>
      </w:r>
      <w:r w:rsidR="002C2950" w:rsidRPr="00B81E61">
        <w:rPr>
          <w:rFonts w:ascii="Arial" w:hAnsi="Arial" w:cs="Arial"/>
          <w:sz w:val="22"/>
          <w:szCs w:val="22"/>
        </w:rPr>
        <w:t xml:space="preserve"> </w:t>
      </w:r>
      <w:r w:rsidR="00B85FF7" w:rsidRPr="00B81E61">
        <w:rPr>
          <w:rFonts w:ascii="Arial" w:hAnsi="Arial" w:cs="Arial"/>
          <w:sz w:val="22"/>
          <w:szCs w:val="22"/>
        </w:rPr>
        <w:t>transitions</w:t>
      </w:r>
      <w:r w:rsidR="00CE4C7D">
        <w:rPr>
          <w:rFonts w:ascii="Arial" w:hAnsi="Arial" w:cs="Arial"/>
          <w:sz w:val="22"/>
          <w:szCs w:val="22"/>
        </w:rPr>
        <w:t xml:space="preserve">. Students </w:t>
      </w:r>
      <w:r w:rsidR="00CE4C7D" w:rsidRPr="00B81E61">
        <w:rPr>
          <w:rFonts w:ascii="Arial" w:hAnsi="Arial" w:cs="Arial"/>
          <w:sz w:val="22"/>
          <w:szCs w:val="22"/>
        </w:rPr>
        <w:t xml:space="preserve">will </w:t>
      </w:r>
      <w:r w:rsidR="00CE4C7D">
        <w:rPr>
          <w:rFonts w:ascii="Arial" w:hAnsi="Arial" w:cs="Arial"/>
          <w:sz w:val="22"/>
          <w:szCs w:val="22"/>
        </w:rPr>
        <w:t xml:space="preserve">gain </w:t>
      </w:r>
      <w:r w:rsidR="00CE4C7D" w:rsidRPr="00B81E61">
        <w:rPr>
          <w:rFonts w:ascii="Arial" w:hAnsi="Arial" w:cs="Arial"/>
          <w:sz w:val="22"/>
          <w:szCs w:val="22"/>
        </w:rPr>
        <w:t xml:space="preserve">a level of familiarity with the complex problems associated with energy use </w:t>
      </w:r>
      <w:r w:rsidR="00CE4C7D">
        <w:rPr>
          <w:rFonts w:ascii="Arial" w:hAnsi="Arial" w:cs="Arial"/>
          <w:sz w:val="22"/>
          <w:szCs w:val="22"/>
        </w:rPr>
        <w:t>to</w:t>
      </w:r>
      <w:r w:rsidR="00CE4C7D" w:rsidRPr="00B81E61">
        <w:rPr>
          <w:rFonts w:ascii="Arial" w:hAnsi="Arial" w:cs="Arial"/>
          <w:sz w:val="22"/>
          <w:szCs w:val="22"/>
        </w:rPr>
        <w:t xml:space="preserve"> understand how to begin solving the challenges related to decarbonization.</w:t>
      </w:r>
    </w:p>
    <w:p w14:paraId="2D75EE76" w14:textId="3A4A6A4A" w:rsidR="000C6E47" w:rsidRPr="00B81E61" w:rsidRDefault="000C6D57" w:rsidP="000C6E47">
      <w:pPr>
        <w:pStyle w:val="NormalWeb"/>
        <w:rPr>
          <w:rFonts w:ascii="Arial" w:hAnsi="Arial" w:cs="Arial"/>
          <w:sz w:val="22"/>
          <w:szCs w:val="22"/>
        </w:rPr>
      </w:pPr>
      <w:r w:rsidRPr="00B81E61">
        <w:rPr>
          <w:rFonts w:ascii="Arial" w:hAnsi="Arial" w:cs="Arial"/>
          <w:i/>
          <w:iCs/>
          <w:sz w:val="22"/>
          <w:szCs w:val="22"/>
        </w:rPr>
        <w:t>Please note:</w:t>
      </w:r>
      <w:r w:rsidRPr="00B81E61">
        <w:rPr>
          <w:rFonts w:ascii="Arial" w:hAnsi="Arial" w:cs="Arial"/>
          <w:sz w:val="22"/>
          <w:szCs w:val="22"/>
        </w:rPr>
        <w:t xml:space="preserve"> This is my first time teaching this course</w:t>
      </w:r>
      <w:r w:rsidR="00361AA5" w:rsidRPr="00B81E61">
        <w:rPr>
          <w:rFonts w:ascii="Arial" w:hAnsi="Arial" w:cs="Arial"/>
          <w:sz w:val="22"/>
          <w:szCs w:val="22"/>
        </w:rPr>
        <w:t>,</w:t>
      </w:r>
      <w:r w:rsidRPr="00B81E61">
        <w:rPr>
          <w:rFonts w:ascii="Arial" w:hAnsi="Arial" w:cs="Arial"/>
          <w:sz w:val="22"/>
          <w:szCs w:val="22"/>
        </w:rPr>
        <w:t xml:space="preserve"> and I will be learning with you</w:t>
      </w:r>
      <w:r w:rsidR="00A823D3" w:rsidRPr="00B81E61">
        <w:rPr>
          <w:rFonts w:ascii="Arial" w:hAnsi="Arial" w:cs="Arial"/>
          <w:sz w:val="22"/>
          <w:szCs w:val="22"/>
        </w:rPr>
        <w:t xml:space="preserve"> and asking for your feedback.</w:t>
      </w:r>
      <w:r w:rsidRPr="00B81E61">
        <w:rPr>
          <w:rFonts w:ascii="Arial" w:hAnsi="Arial" w:cs="Arial"/>
          <w:sz w:val="22"/>
          <w:szCs w:val="22"/>
        </w:rPr>
        <w:t xml:space="preserve"> </w:t>
      </w:r>
      <w:r w:rsidR="00992F6A" w:rsidRPr="00B81E61">
        <w:rPr>
          <w:rFonts w:ascii="Arial" w:hAnsi="Arial" w:cs="Arial"/>
          <w:sz w:val="22"/>
          <w:szCs w:val="22"/>
        </w:rPr>
        <w:t xml:space="preserve">I also have carpal tunnel and need to minimize my computer use. </w:t>
      </w:r>
      <w:r w:rsidR="00B85FF7" w:rsidRPr="00B81E61">
        <w:rPr>
          <w:rFonts w:ascii="Arial" w:hAnsi="Arial" w:cs="Arial"/>
          <w:sz w:val="22"/>
          <w:szCs w:val="22"/>
        </w:rPr>
        <w:t>O</w:t>
      </w:r>
      <w:r w:rsidR="00992F6A" w:rsidRPr="00B81E61">
        <w:rPr>
          <w:rFonts w:ascii="Arial" w:hAnsi="Arial" w:cs="Arial"/>
          <w:sz w:val="22"/>
          <w:szCs w:val="22"/>
        </w:rPr>
        <w:t xml:space="preserve">ur class </w:t>
      </w:r>
      <w:r w:rsidR="00B85FF7" w:rsidRPr="00B81E61">
        <w:rPr>
          <w:rFonts w:ascii="Arial" w:hAnsi="Arial" w:cs="Arial"/>
          <w:sz w:val="22"/>
          <w:szCs w:val="22"/>
        </w:rPr>
        <w:t xml:space="preserve">will be </w:t>
      </w:r>
      <w:r w:rsidR="00992F6A" w:rsidRPr="00B81E61">
        <w:rPr>
          <w:rFonts w:ascii="Arial" w:hAnsi="Arial" w:cs="Arial"/>
          <w:sz w:val="22"/>
          <w:szCs w:val="22"/>
        </w:rPr>
        <w:t xml:space="preserve">more discussion based so we can learn together and go through examples together. </w:t>
      </w:r>
      <w:r w:rsidR="00A55E65" w:rsidRPr="00B81E61">
        <w:rPr>
          <w:rFonts w:ascii="Arial" w:hAnsi="Arial" w:cs="Arial"/>
          <w:sz w:val="22"/>
          <w:szCs w:val="22"/>
        </w:rPr>
        <w:t xml:space="preserve">Given the wide-ranging issues, there will be a lot of reading, digesting, </w:t>
      </w:r>
      <w:r w:rsidR="00E4554C" w:rsidRPr="00B81E61">
        <w:rPr>
          <w:rFonts w:ascii="Arial" w:hAnsi="Arial" w:cs="Arial"/>
          <w:sz w:val="22"/>
          <w:szCs w:val="22"/>
        </w:rPr>
        <w:t xml:space="preserve">summarizing, </w:t>
      </w:r>
      <w:r w:rsidR="00A55E65" w:rsidRPr="00B81E61">
        <w:rPr>
          <w:rFonts w:ascii="Arial" w:hAnsi="Arial" w:cs="Arial"/>
          <w:sz w:val="22"/>
          <w:szCs w:val="22"/>
        </w:rPr>
        <w:t xml:space="preserve">and some calculations in this course. </w:t>
      </w:r>
      <w:r w:rsidR="00361AA5" w:rsidRPr="00B81E61">
        <w:rPr>
          <w:rFonts w:ascii="Arial" w:hAnsi="Arial" w:cs="Arial"/>
          <w:sz w:val="22"/>
          <w:szCs w:val="22"/>
        </w:rPr>
        <w:t xml:space="preserve">I am </w:t>
      </w:r>
      <w:r w:rsidR="007926AC" w:rsidRPr="00B81E61">
        <w:rPr>
          <w:rFonts w:ascii="Arial" w:hAnsi="Arial" w:cs="Arial"/>
          <w:sz w:val="22"/>
          <w:szCs w:val="22"/>
        </w:rPr>
        <w:t>grateful</w:t>
      </w:r>
      <w:r w:rsidR="00361AA5" w:rsidRPr="00B81E61">
        <w:rPr>
          <w:rFonts w:ascii="Arial" w:hAnsi="Arial" w:cs="Arial"/>
          <w:sz w:val="22"/>
          <w:szCs w:val="22"/>
        </w:rPr>
        <w:t xml:space="preserve"> to </w:t>
      </w:r>
      <w:r w:rsidR="008550FF">
        <w:rPr>
          <w:rFonts w:ascii="Arial" w:hAnsi="Arial" w:cs="Arial"/>
          <w:sz w:val="22"/>
          <w:szCs w:val="22"/>
        </w:rPr>
        <w:t xml:space="preserve">Prof. Dustin Mulvaney (San Jose State University), </w:t>
      </w:r>
      <w:r w:rsidR="008550FF" w:rsidRPr="00B81E61">
        <w:rPr>
          <w:rFonts w:ascii="Arial" w:hAnsi="Arial" w:cs="Arial"/>
          <w:sz w:val="22"/>
          <w:szCs w:val="22"/>
        </w:rPr>
        <w:t>Prof</w:t>
      </w:r>
      <w:r w:rsidR="008550FF">
        <w:rPr>
          <w:rFonts w:ascii="Arial" w:hAnsi="Arial" w:cs="Arial"/>
          <w:sz w:val="22"/>
          <w:szCs w:val="22"/>
        </w:rPr>
        <w:t>.</w:t>
      </w:r>
      <w:r w:rsidR="008550FF" w:rsidRPr="00B81E61">
        <w:rPr>
          <w:rFonts w:ascii="Arial" w:hAnsi="Arial" w:cs="Arial"/>
          <w:sz w:val="22"/>
          <w:szCs w:val="22"/>
        </w:rPr>
        <w:t xml:space="preserve"> John Rupp (IU)</w:t>
      </w:r>
      <w:r w:rsidR="008550FF">
        <w:rPr>
          <w:rFonts w:ascii="Arial" w:hAnsi="Arial" w:cs="Arial"/>
          <w:sz w:val="22"/>
          <w:szCs w:val="22"/>
        </w:rPr>
        <w:t>,</w:t>
      </w:r>
      <w:r w:rsidR="00361AA5" w:rsidRPr="00B81E61">
        <w:rPr>
          <w:rFonts w:ascii="Arial" w:hAnsi="Arial" w:cs="Arial"/>
          <w:sz w:val="22"/>
          <w:szCs w:val="22"/>
        </w:rPr>
        <w:t xml:space="preserve"> and Prof</w:t>
      </w:r>
      <w:r w:rsidR="008550FF">
        <w:rPr>
          <w:rFonts w:ascii="Arial" w:hAnsi="Arial" w:cs="Arial"/>
          <w:sz w:val="22"/>
          <w:szCs w:val="22"/>
        </w:rPr>
        <w:t>.</w:t>
      </w:r>
      <w:r w:rsidR="00361AA5" w:rsidRPr="00B81E61">
        <w:rPr>
          <w:rFonts w:ascii="Arial" w:hAnsi="Arial" w:cs="Arial"/>
          <w:sz w:val="22"/>
          <w:szCs w:val="22"/>
        </w:rPr>
        <w:t xml:space="preserve"> Joule </w:t>
      </w:r>
      <w:proofErr w:type="spellStart"/>
      <w:r w:rsidR="00361AA5" w:rsidRPr="00B81E61">
        <w:rPr>
          <w:rFonts w:ascii="Arial" w:hAnsi="Arial" w:cs="Arial"/>
          <w:sz w:val="22"/>
          <w:szCs w:val="22"/>
        </w:rPr>
        <w:t>Bergerson</w:t>
      </w:r>
      <w:proofErr w:type="spellEnd"/>
      <w:r w:rsidR="00361AA5" w:rsidRPr="00B81E61">
        <w:rPr>
          <w:rFonts w:ascii="Arial" w:hAnsi="Arial" w:cs="Arial"/>
          <w:sz w:val="22"/>
          <w:szCs w:val="22"/>
        </w:rPr>
        <w:t xml:space="preserve"> (U</w:t>
      </w:r>
      <w:r w:rsidR="008550FF">
        <w:rPr>
          <w:rFonts w:ascii="Arial" w:hAnsi="Arial" w:cs="Arial"/>
          <w:sz w:val="22"/>
          <w:szCs w:val="22"/>
        </w:rPr>
        <w:t>niversity</w:t>
      </w:r>
      <w:r w:rsidR="00361AA5" w:rsidRPr="00B81E61">
        <w:rPr>
          <w:rFonts w:ascii="Arial" w:hAnsi="Arial" w:cs="Arial"/>
          <w:sz w:val="22"/>
          <w:szCs w:val="22"/>
        </w:rPr>
        <w:t xml:space="preserve"> of Calgary) for sharing their </w:t>
      </w:r>
      <w:r w:rsidR="008550FF">
        <w:rPr>
          <w:rFonts w:ascii="Arial" w:hAnsi="Arial" w:cs="Arial"/>
          <w:sz w:val="22"/>
          <w:szCs w:val="22"/>
        </w:rPr>
        <w:t xml:space="preserve">valuable course </w:t>
      </w:r>
      <w:r w:rsidR="00361AA5" w:rsidRPr="00B81E61">
        <w:rPr>
          <w:rFonts w:ascii="Arial" w:hAnsi="Arial" w:cs="Arial"/>
          <w:sz w:val="22"/>
          <w:szCs w:val="22"/>
        </w:rPr>
        <w:t>materials with me</w:t>
      </w:r>
      <w:r w:rsidR="008550FF">
        <w:rPr>
          <w:rFonts w:ascii="Arial" w:hAnsi="Arial" w:cs="Arial"/>
          <w:sz w:val="22"/>
          <w:szCs w:val="22"/>
        </w:rPr>
        <w:t>, which I will use liberally throughout this course</w:t>
      </w:r>
      <w:r w:rsidR="00361AA5" w:rsidRPr="00B81E61">
        <w:rPr>
          <w:rFonts w:ascii="Arial" w:hAnsi="Arial" w:cs="Arial"/>
          <w:sz w:val="22"/>
          <w:szCs w:val="22"/>
        </w:rPr>
        <w:t xml:space="preserve">. </w:t>
      </w:r>
    </w:p>
    <w:p w14:paraId="10526684" w14:textId="6D6A56AF" w:rsidR="00DB0D80" w:rsidRPr="00CE4C7D" w:rsidRDefault="007926AC" w:rsidP="00A823D3">
      <w:pPr>
        <w:pStyle w:val="NormalWeb"/>
        <w:rPr>
          <w:rFonts w:ascii="Arial" w:eastAsia="Times New Roman" w:hAnsi="Arial" w:cs="Arial"/>
          <w:b/>
          <w:bCs/>
          <w:sz w:val="22"/>
          <w:szCs w:val="22"/>
        </w:rPr>
      </w:pPr>
      <w:r w:rsidRPr="00B81E61">
        <w:rPr>
          <w:rFonts w:ascii="Arial" w:eastAsia="Times New Roman" w:hAnsi="Arial" w:cs="Arial"/>
          <w:b/>
          <w:bCs/>
          <w:sz w:val="22"/>
          <w:szCs w:val="22"/>
        </w:rPr>
        <w:t>Textbooks</w:t>
      </w:r>
      <w:r w:rsidR="00CE4C7D">
        <w:rPr>
          <w:rFonts w:ascii="Arial" w:eastAsia="Times New Roman" w:hAnsi="Arial" w:cs="Arial"/>
          <w:b/>
          <w:bCs/>
          <w:sz w:val="22"/>
          <w:szCs w:val="22"/>
        </w:rPr>
        <w:t xml:space="preserve">: </w:t>
      </w:r>
      <w:r w:rsidR="00361AA5" w:rsidRPr="00B81E61">
        <w:rPr>
          <w:rFonts w:ascii="Arial" w:eastAsia="Times New Roman" w:hAnsi="Arial" w:cs="Arial"/>
          <w:sz w:val="22"/>
          <w:szCs w:val="22"/>
        </w:rPr>
        <w:t xml:space="preserve">There are two books for this course: </w:t>
      </w:r>
    </w:p>
    <w:p w14:paraId="58D435DE" w14:textId="10F2FA0E" w:rsidR="00DB0D80" w:rsidRPr="00B81E61" w:rsidRDefault="00A823D3" w:rsidP="00A823D3">
      <w:pPr>
        <w:pStyle w:val="NormalWeb"/>
        <w:rPr>
          <w:rFonts w:ascii="Arial" w:eastAsia="Times New Roman" w:hAnsi="Arial" w:cs="Arial"/>
          <w:sz w:val="22"/>
          <w:szCs w:val="22"/>
        </w:rPr>
      </w:pPr>
      <w:r w:rsidRPr="00B81E61">
        <w:rPr>
          <w:rFonts w:ascii="Arial" w:eastAsia="Times New Roman" w:hAnsi="Arial" w:cs="Arial"/>
          <w:sz w:val="22"/>
          <w:szCs w:val="22"/>
        </w:rPr>
        <w:t>(</w:t>
      </w:r>
      <w:r w:rsidR="00361AA5" w:rsidRPr="00B81E61">
        <w:rPr>
          <w:rFonts w:ascii="Arial" w:eastAsia="Times New Roman" w:hAnsi="Arial" w:cs="Arial"/>
          <w:sz w:val="22"/>
          <w:szCs w:val="22"/>
        </w:rPr>
        <w:t>1</w:t>
      </w:r>
      <w:r w:rsidRPr="00B81E61">
        <w:rPr>
          <w:rFonts w:ascii="Arial" w:eastAsia="Times New Roman" w:hAnsi="Arial" w:cs="Arial"/>
          <w:sz w:val="22"/>
          <w:szCs w:val="22"/>
        </w:rPr>
        <w:t>)</w:t>
      </w:r>
      <w:r w:rsidR="00361AA5" w:rsidRPr="00B81E61">
        <w:rPr>
          <w:rFonts w:ascii="Arial" w:eastAsia="Times New Roman" w:hAnsi="Arial" w:cs="Arial"/>
          <w:sz w:val="22"/>
          <w:szCs w:val="22"/>
        </w:rPr>
        <w:t xml:space="preserve"> </w:t>
      </w:r>
      <w:hyperlink r:id="rId11" w:history="1">
        <w:r w:rsidR="00361AA5" w:rsidRPr="00B81E61">
          <w:rPr>
            <w:rStyle w:val="Hyperlink"/>
            <w:rFonts w:ascii="Arial" w:eastAsia="Times New Roman" w:hAnsi="Arial" w:cs="Arial"/>
            <w:sz w:val="22"/>
            <w:szCs w:val="22"/>
          </w:rPr>
          <w:t>Sustainable Energy Transitions</w:t>
        </w:r>
      </w:hyperlink>
      <w:r w:rsidR="00361AA5" w:rsidRPr="00B81E61">
        <w:rPr>
          <w:rFonts w:ascii="Arial" w:eastAsia="Times New Roman" w:hAnsi="Arial" w:cs="Arial"/>
          <w:sz w:val="22"/>
          <w:szCs w:val="22"/>
        </w:rPr>
        <w:t xml:space="preserve"> by Dustin Mulvaney </w:t>
      </w:r>
      <w:r w:rsidR="00DB5DA7" w:rsidRPr="00B81E61">
        <w:rPr>
          <w:rFonts w:ascii="Arial" w:eastAsia="Times New Roman" w:hAnsi="Arial" w:cs="Arial"/>
          <w:sz w:val="22"/>
          <w:szCs w:val="22"/>
        </w:rPr>
        <w:t xml:space="preserve">(free .pdf available online), </w:t>
      </w:r>
      <w:hyperlink r:id="rId12" w:history="1">
        <w:r w:rsidR="00A23589" w:rsidRPr="00494A37">
          <w:rPr>
            <w:rStyle w:val="Hyperlink"/>
            <w:rFonts w:ascii="Arial" w:eastAsia="Times New Roman" w:hAnsi="Arial" w:cs="Arial"/>
            <w:sz w:val="22"/>
            <w:szCs w:val="22"/>
          </w:rPr>
          <w:t>http://dustinmulvaney.com/set</w:t>
        </w:r>
      </w:hyperlink>
      <w:r w:rsidR="00A23589">
        <w:rPr>
          <w:rFonts w:ascii="Arial" w:eastAsia="Times New Roman" w:hAnsi="Arial" w:cs="Arial"/>
          <w:sz w:val="22"/>
          <w:szCs w:val="22"/>
        </w:rPr>
        <w:t xml:space="preserve"> </w:t>
      </w:r>
      <w:r w:rsidR="00DB5DA7" w:rsidRPr="00B81E61">
        <w:rPr>
          <w:rFonts w:ascii="Arial" w:eastAsia="Times New Roman" w:hAnsi="Arial" w:cs="Arial"/>
          <w:sz w:val="22"/>
          <w:szCs w:val="22"/>
        </w:rPr>
        <w:t xml:space="preserve">shortened to </w:t>
      </w:r>
      <w:r w:rsidR="00DB5DA7" w:rsidRPr="00B32553">
        <w:rPr>
          <w:rFonts w:ascii="Arial" w:eastAsia="Times New Roman" w:hAnsi="Arial" w:cs="Arial"/>
          <w:color w:val="000000" w:themeColor="text1"/>
          <w:sz w:val="22"/>
          <w:szCs w:val="22"/>
          <w:u w:val="single"/>
        </w:rPr>
        <w:t>T</w:t>
      </w:r>
      <w:r w:rsidR="008550FF" w:rsidRPr="00B32553">
        <w:rPr>
          <w:rFonts w:ascii="Arial" w:eastAsia="Times New Roman" w:hAnsi="Arial" w:cs="Arial"/>
          <w:color w:val="000000" w:themeColor="text1"/>
          <w:sz w:val="22"/>
          <w:szCs w:val="22"/>
          <w:u w:val="single"/>
        </w:rPr>
        <w:t>ransitions</w:t>
      </w:r>
      <w:r w:rsidR="00DB5DA7" w:rsidRPr="00B81E61">
        <w:rPr>
          <w:rFonts w:ascii="Arial" w:eastAsia="Times New Roman" w:hAnsi="Arial" w:cs="Arial"/>
          <w:sz w:val="22"/>
          <w:szCs w:val="22"/>
        </w:rPr>
        <w:t xml:space="preserve"> in the syllabus</w:t>
      </w:r>
    </w:p>
    <w:p w14:paraId="48946A43" w14:textId="1B1E7191" w:rsidR="00DB0D80" w:rsidRPr="00B81E61" w:rsidRDefault="00A823D3" w:rsidP="00A823D3">
      <w:pPr>
        <w:pStyle w:val="NormalWeb"/>
        <w:rPr>
          <w:rFonts w:ascii="Arial" w:eastAsia="Times New Roman" w:hAnsi="Arial" w:cs="Arial"/>
          <w:sz w:val="22"/>
          <w:szCs w:val="22"/>
        </w:rPr>
      </w:pPr>
      <w:r w:rsidRPr="00B81E61">
        <w:rPr>
          <w:rFonts w:ascii="Arial" w:eastAsia="Times New Roman" w:hAnsi="Arial" w:cs="Arial"/>
          <w:sz w:val="22"/>
          <w:szCs w:val="22"/>
        </w:rPr>
        <w:t>(</w:t>
      </w:r>
      <w:r w:rsidR="00361AA5" w:rsidRPr="00B81E61">
        <w:rPr>
          <w:rFonts w:ascii="Arial" w:eastAsia="Times New Roman" w:hAnsi="Arial" w:cs="Arial"/>
          <w:sz w:val="22"/>
          <w:szCs w:val="22"/>
        </w:rPr>
        <w:t>2</w:t>
      </w:r>
      <w:r w:rsidRPr="00B81E61">
        <w:rPr>
          <w:rFonts w:ascii="Arial" w:eastAsia="Times New Roman" w:hAnsi="Arial" w:cs="Arial"/>
          <w:sz w:val="22"/>
          <w:szCs w:val="22"/>
        </w:rPr>
        <w:t xml:space="preserve">) </w:t>
      </w:r>
      <w:hyperlink r:id="rId13" w:history="1">
        <w:r w:rsidRPr="00B81E61">
          <w:rPr>
            <w:rStyle w:val="Hyperlink"/>
            <w:rFonts w:ascii="Arial" w:eastAsia="Times New Roman" w:hAnsi="Arial" w:cs="Arial"/>
            <w:sz w:val="22"/>
            <w:szCs w:val="22"/>
          </w:rPr>
          <w:t>Introduction to Energy Analysis (3</w:t>
        </w:r>
        <w:r w:rsidRPr="00B81E61">
          <w:rPr>
            <w:rStyle w:val="Hyperlink"/>
            <w:rFonts w:ascii="Arial" w:eastAsia="Times New Roman" w:hAnsi="Arial" w:cs="Arial"/>
            <w:sz w:val="22"/>
            <w:szCs w:val="22"/>
            <w:vertAlign w:val="superscript"/>
          </w:rPr>
          <w:t>rd</w:t>
        </w:r>
        <w:r w:rsidRPr="00B81E61">
          <w:rPr>
            <w:rStyle w:val="Hyperlink"/>
            <w:rFonts w:ascii="Arial" w:eastAsia="Times New Roman" w:hAnsi="Arial" w:cs="Arial"/>
            <w:sz w:val="22"/>
            <w:szCs w:val="22"/>
          </w:rPr>
          <w:t xml:space="preserve"> edition)</w:t>
        </w:r>
      </w:hyperlink>
      <w:r w:rsidRPr="00B81E61">
        <w:rPr>
          <w:rFonts w:ascii="Arial" w:eastAsia="Times New Roman" w:hAnsi="Arial" w:cs="Arial"/>
          <w:sz w:val="22"/>
          <w:szCs w:val="22"/>
        </w:rPr>
        <w:t xml:space="preserve"> by </w:t>
      </w:r>
      <w:proofErr w:type="spellStart"/>
      <w:r w:rsidRPr="00B81E61">
        <w:rPr>
          <w:rFonts w:ascii="Arial" w:eastAsia="Times New Roman" w:hAnsi="Arial" w:cs="Arial"/>
          <w:sz w:val="22"/>
          <w:szCs w:val="22"/>
        </w:rPr>
        <w:t>Kornelis</w:t>
      </w:r>
      <w:proofErr w:type="spellEnd"/>
      <w:r w:rsidRPr="00B81E61">
        <w:rPr>
          <w:rFonts w:ascii="Arial" w:eastAsia="Times New Roman" w:hAnsi="Arial" w:cs="Arial"/>
          <w:sz w:val="22"/>
          <w:szCs w:val="22"/>
        </w:rPr>
        <w:t xml:space="preserve"> Blok and Evert </w:t>
      </w:r>
      <w:proofErr w:type="spellStart"/>
      <w:r w:rsidRPr="00B81E61">
        <w:rPr>
          <w:rFonts w:ascii="Arial" w:eastAsia="Times New Roman" w:hAnsi="Arial" w:cs="Arial"/>
          <w:sz w:val="22"/>
          <w:szCs w:val="22"/>
        </w:rPr>
        <w:t>Nieuwlaar</w:t>
      </w:r>
      <w:proofErr w:type="spellEnd"/>
      <w:r w:rsidR="00DB5DA7" w:rsidRPr="00B81E61">
        <w:rPr>
          <w:rFonts w:ascii="Arial" w:eastAsia="Times New Roman" w:hAnsi="Arial" w:cs="Arial"/>
          <w:sz w:val="22"/>
          <w:szCs w:val="22"/>
        </w:rPr>
        <w:t xml:space="preserve">, shortened to </w:t>
      </w:r>
      <w:r w:rsidR="00DB5DA7" w:rsidRPr="00B32553">
        <w:rPr>
          <w:rFonts w:ascii="Arial" w:eastAsia="Times New Roman" w:hAnsi="Arial" w:cs="Arial"/>
          <w:color w:val="000000" w:themeColor="text1"/>
          <w:sz w:val="22"/>
          <w:szCs w:val="22"/>
          <w:u w:val="single"/>
        </w:rPr>
        <w:t>A</w:t>
      </w:r>
      <w:r w:rsidR="008550FF" w:rsidRPr="00B32553">
        <w:rPr>
          <w:rFonts w:ascii="Arial" w:eastAsia="Times New Roman" w:hAnsi="Arial" w:cs="Arial"/>
          <w:color w:val="000000" w:themeColor="text1"/>
          <w:sz w:val="22"/>
          <w:szCs w:val="22"/>
          <w:u w:val="single"/>
        </w:rPr>
        <w:t>nalysis</w:t>
      </w:r>
      <w:r w:rsidR="00DB5DA7" w:rsidRPr="00B32553">
        <w:rPr>
          <w:rFonts w:ascii="Arial" w:eastAsia="Times New Roman" w:hAnsi="Arial" w:cs="Arial"/>
          <w:color w:val="000000" w:themeColor="text1"/>
          <w:sz w:val="22"/>
          <w:szCs w:val="22"/>
          <w:u w:val="single"/>
        </w:rPr>
        <w:t xml:space="preserve"> </w:t>
      </w:r>
      <w:r w:rsidR="00DB5DA7" w:rsidRPr="00B81E61">
        <w:rPr>
          <w:rFonts w:ascii="Arial" w:eastAsia="Times New Roman" w:hAnsi="Arial" w:cs="Arial"/>
          <w:sz w:val="22"/>
          <w:szCs w:val="22"/>
        </w:rPr>
        <w:t>in the syllabus</w:t>
      </w:r>
    </w:p>
    <w:p w14:paraId="35A6B35D" w14:textId="47C8AA2C" w:rsidR="008C6C02" w:rsidRPr="00B81E61" w:rsidRDefault="00A823D3" w:rsidP="00A823D3">
      <w:pPr>
        <w:pStyle w:val="NormalWeb"/>
        <w:rPr>
          <w:rFonts w:ascii="Arial" w:eastAsia="Times New Roman" w:hAnsi="Arial" w:cs="Arial"/>
          <w:sz w:val="22"/>
          <w:szCs w:val="22"/>
        </w:rPr>
      </w:pPr>
      <w:r w:rsidRPr="00B81E61">
        <w:rPr>
          <w:rFonts w:ascii="Arial" w:eastAsia="Times New Roman" w:hAnsi="Arial" w:cs="Arial"/>
          <w:sz w:val="22"/>
          <w:szCs w:val="22"/>
        </w:rPr>
        <w:lastRenderedPageBreak/>
        <w:t>We will also read articles and reports as they come up</w:t>
      </w:r>
      <w:r w:rsidR="002D75FB" w:rsidRPr="00B81E61">
        <w:rPr>
          <w:rFonts w:ascii="Arial" w:eastAsia="Times New Roman" w:hAnsi="Arial" w:cs="Arial"/>
          <w:sz w:val="22"/>
          <w:szCs w:val="22"/>
        </w:rPr>
        <w:t xml:space="preserve"> and listen to informative interviews</w:t>
      </w:r>
      <w:r w:rsidR="007A6800">
        <w:rPr>
          <w:rFonts w:ascii="Arial" w:eastAsia="Times New Roman" w:hAnsi="Arial" w:cs="Arial"/>
          <w:sz w:val="22"/>
          <w:szCs w:val="22"/>
        </w:rPr>
        <w:t xml:space="preserve"> and podcasts</w:t>
      </w:r>
      <w:r w:rsidRPr="00B81E61">
        <w:rPr>
          <w:rFonts w:ascii="Arial" w:eastAsia="Times New Roman" w:hAnsi="Arial" w:cs="Arial"/>
          <w:sz w:val="22"/>
          <w:szCs w:val="22"/>
        </w:rPr>
        <w:t xml:space="preserve">. Please have a look at Canvas to see if there are </w:t>
      </w:r>
      <w:r w:rsidR="002D75FB" w:rsidRPr="00B81E61">
        <w:rPr>
          <w:rFonts w:ascii="Arial" w:eastAsia="Times New Roman" w:hAnsi="Arial" w:cs="Arial"/>
          <w:sz w:val="22"/>
          <w:szCs w:val="22"/>
        </w:rPr>
        <w:t xml:space="preserve">additional </w:t>
      </w:r>
      <w:r w:rsidRPr="00B81E61">
        <w:rPr>
          <w:rFonts w:ascii="Arial" w:eastAsia="Times New Roman" w:hAnsi="Arial" w:cs="Arial"/>
          <w:sz w:val="22"/>
          <w:szCs w:val="22"/>
        </w:rPr>
        <w:t>readings for the week.</w:t>
      </w:r>
      <w:r w:rsidR="002D75FB" w:rsidRPr="00B81E61">
        <w:rPr>
          <w:rFonts w:ascii="Arial" w:eastAsia="Times New Roman" w:hAnsi="Arial" w:cs="Arial"/>
          <w:sz w:val="22"/>
          <w:szCs w:val="22"/>
        </w:rPr>
        <w:t xml:space="preserve"> Some readings may be dry and more technical than you are used to</w:t>
      </w:r>
      <w:r w:rsidR="00861A3B" w:rsidRPr="00B81E61">
        <w:rPr>
          <w:rFonts w:ascii="Arial" w:eastAsia="Times New Roman" w:hAnsi="Arial" w:cs="Arial"/>
          <w:sz w:val="22"/>
          <w:szCs w:val="22"/>
        </w:rPr>
        <w:t xml:space="preserve"> -- </w:t>
      </w:r>
      <w:r w:rsidR="002D75FB" w:rsidRPr="00B81E61">
        <w:rPr>
          <w:rFonts w:ascii="Arial" w:eastAsia="Times New Roman" w:hAnsi="Arial" w:cs="Arial"/>
          <w:sz w:val="22"/>
          <w:szCs w:val="22"/>
        </w:rPr>
        <w:t>you are not alone</w:t>
      </w:r>
      <w:r w:rsidR="00062718">
        <w:rPr>
          <w:rFonts w:ascii="Arial" w:eastAsia="Times New Roman" w:hAnsi="Arial" w:cs="Arial"/>
          <w:sz w:val="22"/>
          <w:szCs w:val="22"/>
        </w:rPr>
        <w:t xml:space="preserve"> in finding them challenging to understand</w:t>
      </w:r>
      <w:r w:rsidR="002D75FB" w:rsidRPr="00B81E61">
        <w:rPr>
          <w:rFonts w:ascii="Arial" w:eastAsia="Times New Roman" w:hAnsi="Arial" w:cs="Arial"/>
          <w:sz w:val="22"/>
          <w:szCs w:val="22"/>
        </w:rPr>
        <w:t xml:space="preserve">. If you find better learning resources along your learning journey, please </w:t>
      </w:r>
      <w:r w:rsidR="004B5BB5" w:rsidRPr="00B81E61">
        <w:rPr>
          <w:rFonts w:ascii="Arial" w:eastAsia="Times New Roman" w:hAnsi="Arial" w:cs="Arial"/>
          <w:sz w:val="22"/>
          <w:szCs w:val="22"/>
        </w:rPr>
        <w:t>share with the class.</w:t>
      </w:r>
    </w:p>
    <w:p w14:paraId="4389D00D" w14:textId="35152FF8" w:rsidR="008C6C02" w:rsidRPr="00B81E61" w:rsidRDefault="008C6C02" w:rsidP="008C6C02">
      <w:pPr>
        <w:pStyle w:val="NormalWeb"/>
        <w:rPr>
          <w:rFonts w:ascii="Arial" w:eastAsia="Times New Roman" w:hAnsi="Arial" w:cs="Arial"/>
          <w:sz w:val="22"/>
          <w:szCs w:val="22"/>
        </w:rPr>
      </w:pPr>
      <w:r w:rsidRPr="007A6800">
        <w:rPr>
          <w:rFonts w:ascii="Arial" w:eastAsia="Times New Roman" w:hAnsi="Arial" w:cs="Arial"/>
          <w:sz w:val="22"/>
          <w:szCs w:val="22"/>
        </w:rPr>
        <w:t>Special needs</w:t>
      </w:r>
      <w:r w:rsidR="007A6800" w:rsidRPr="007A6800">
        <w:rPr>
          <w:rFonts w:ascii="Arial" w:eastAsia="Times New Roman" w:hAnsi="Arial" w:cs="Arial"/>
          <w:sz w:val="22"/>
          <w:szCs w:val="22"/>
        </w:rPr>
        <w:t>:</w:t>
      </w:r>
      <w:r w:rsidR="007A6800">
        <w:rPr>
          <w:rFonts w:ascii="Arial" w:eastAsia="Times New Roman" w:hAnsi="Arial" w:cs="Arial"/>
          <w:sz w:val="22"/>
          <w:szCs w:val="22"/>
        </w:rPr>
        <w:t xml:space="preserve"> </w:t>
      </w:r>
      <w:r w:rsidR="004B5BB5" w:rsidRPr="00B81E61">
        <w:rPr>
          <w:rFonts w:ascii="Arial" w:eastAsia="Times New Roman" w:hAnsi="Arial" w:cs="Arial"/>
          <w:sz w:val="22"/>
          <w:szCs w:val="22"/>
        </w:rPr>
        <w:t>Please le</w:t>
      </w:r>
      <w:r w:rsidRPr="00B81E61">
        <w:rPr>
          <w:rFonts w:ascii="Arial" w:eastAsia="Times New Roman" w:hAnsi="Arial" w:cs="Arial"/>
          <w:sz w:val="22"/>
          <w:szCs w:val="22"/>
        </w:rPr>
        <w:t>t me know by the first week of classes if you have any special need</w:t>
      </w:r>
      <w:r w:rsidR="004B5BB5" w:rsidRPr="00B81E61">
        <w:rPr>
          <w:rFonts w:ascii="Arial" w:eastAsia="Times New Roman" w:hAnsi="Arial" w:cs="Arial"/>
          <w:sz w:val="22"/>
          <w:szCs w:val="22"/>
        </w:rPr>
        <w:t xml:space="preserve">s and what accommodations you need. </w:t>
      </w:r>
    </w:p>
    <w:p w14:paraId="16A31C98" w14:textId="07864EFF" w:rsidR="009A254B" w:rsidRPr="00B81E61" w:rsidRDefault="00EF78F4" w:rsidP="007730C2">
      <w:pPr>
        <w:pStyle w:val="NormalWeb"/>
        <w:rPr>
          <w:rFonts w:ascii="Arial" w:eastAsia="Times New Roman" w:hAnsi="Arial" w:cs="Arial"/>
          <w:b/>
          <w:sz w:val="22"/>
          <w:szCs w:val="22"/>
        </w:rPr>
      </w:pPr>
      <w:r w:rsidRPr="00B81E61">
        <w:rPr>
          <w:rFonts w:ascii="Arial" w:eastAsia="Times New Roman" w:hAnsi="Arial" w:cs="Arial"/>
          <w:b/>
          <w:sz w:val="22"/>
          <w:szCs w:val="22"/>
        </w:rPr>
        <w:t>Course requirements</w:t>
      </w:r>
    </w:p>
    <w:p w14:paraId="0A8C9EE8" w14:textId="4AD46C76" w:rsidR="009A254B" w:rsidRPr="00B81E61" w:rsidRDefault="002855C5" w:rsidP="009A254B">
      <w:pPr>
        <w:pStyle w:val="NormalWeb"/>
        <w:rPr>
          <w:rFonts w:ascii="Arial" w:hAnsi="Arial" w:cs="Arial"/>
          <w:sz w:val="22"/>
          <w:szCs w:val="22"/>
        </w:rPr>
      </w:pPr>
      <w:r w:rsidRPr="00B81E61">
        <w:rPr>
          <w:rFonts w:ascii="Arial" w:eastAsia="Times New Roman" w:hAnsi="Arial" w:cs="Arial"/>
          <w:b/>
          <w:sz w:val="22"/>
          <w:szCs w:val="22"/>
        </w:rPr>
        <w:t xml:space="preserve">1. </w:t>
      </w:r>
      <w:r w:rsidR="009A254B" w:rsidRPr="00B81E61">
        <w:rPr>
          <w:rFonts w:ascii="Arial" w:eastAsia="Times New Roman" w:hAnsi="Arial" w:cs="Arial"/>
          <w:sz w:val="22"/>
          <w:szCs w:val="22"/>
        </w:rPr>
        <w:t>Attend class</w:t>
      </w:r>
      <w:r w:rsidR="00B60012" w:rsidRPr="00B81E61">
        <w:rPr>
          <w:rFonts w:ascii="Arial" w:eastAsia="Times New Roman" w:hAnsi="Arial" w:cs="Arial"/>
          <w:sz w:val="22"/>
          <w:szCs w:val="22"/>
        </w:rPr>
        <w:t xml:space="preserve">. </w:t>
      </w:r>
      <w:r w:rsidR="002148F1" w:rsidRPr="00B81E61">
        <w:rPr>
          <w:rFonts w:ascii="Arial" w:eastAsia="Times New Roman" w:hAnsi="Arial" w:cs="Arial"/>
          <w:sz w:val="22"/>
          <w:szCs w:val="22"/>
        </w:rPr>
        <w:t xml:space="preserve">Attendance is </w:t>
      </w:r>
      <w:r w:rsidR="002148F1" w:rsidRPr="00062718">
        <w:rPr>
          <w:rFonts w:ascii="Arial" w:eastAsia="Times New Roman" w:hAnsi="Arial" w:cs="Arial"/>
          <w:i/>
          <w:iCs/>
          <w:sz w:val="22"/>
          <w:szCs w:val="22"/>
        </w:rPr>
        <w:t xml:space="preserve">not </w:t>
      </w:r>
      <w:r w:rsidR="002148F1" w:rsidRPr="00B81E61">
        <w:rPr>
          <w:rFonts w:ascii="Arial" w:eastAsia="Times New Roman" w:hAnsi="Arial" w:cs="Arial"/>
          <w:sz w:val="22"/>
          <w:szCs w:val="22"/>
        </w:rPr>
        <w:t>graded</w:t>
      </w:r>
      <w:r w:rsidR="00062718">
        <w:rPr>
          <w:rFonts w:ascii="Arial" w:eastAsia="Times New Roman" w:hAnsi="Arial" w:cs="Arial"/>
          <w:sz w:val="22"/>
          <w:szCs w:val="22"/>
        </w:rPr>
        <w:t>, so if you need a mental or physical health day, please take it</w:t>
      </w:r>
      <w:r w:rsidR="002148F1" w:rsidRPr="00B81E61">
        <w:rPr>
          <w:rFonts w:ascii="Arial" w:eastAsia="Times New Roman" w:hAnsi="Arial" w:cs="Arial"/>
          <w:sz w:val="22"/>
          <w:szCs w:val="22"/>
        </w:rPr>
        <w:t xml:space="preserve">. </w:t>
      </w:r>
      <w:r w:rsidR="004B5BB5" w:rsidRPr="00B81E61">
        <w:rPr>
          <w:rFonts w:ascii="Arial" w:eastAsia="Times New Roman" w:hAnsi="Arial" w:cs="Arial"/>
          <w:sz w:val="22"/>
          <w:szCs w:val="22"/>
        </w:rPr>
        <w:t>Class participation is an important part of the course. Ask good questions and be part of the discussion. Effective participation means making space for people who do not feel comfortable participating in a class discussion to participate. A</w:t>
      </w:r>
      <w:r w:rsidR="004B5BB5" w:rsidRPr="00B81E61">
        <w:rPr>
          <w:rFonts w:ascii="Arial" w:hAnsi="Arial" w:cs="Arial"/>
          <w:sz w:val="22"/>
          <w:szCs w:val="22"/>
        </w:rPr>
        <w:t xml:space="preserve">void phones or computers in class, as it breaks deeper discussions and understanding. </w:t>
      </w:r>
    </w:p>
    <w:p w14:paraId="4FB8D9C9" w14:textId="211FE73C" w:rsidR="00096990" w:rsidRPr="00B81E61" w:rsidRDefault="002855C5" w:rsidP="007730C2">
      <w:pPr>
        <w:pStyle w:val="NormalWeb"/>
        <w:rPr>
          <w:rFonts w:ascii="Arial" w:eastAsia="Times New Roman" w:hAnsi="Arial" w:cs="Arial"/>
          <w:sz w:val="22"/>
          <w:szCs w:val="22"/>
        </w:rPr>
      </w:pPr>
      <w:r w:rsidRPr="00B81E61">
        <w:rPr>
          <w:rFonts w:ascii="Arial" w:eastAsia="Times New Roman" w:hAnsi="Arial" w:cs="Arial"/>
          <w:b/>
          <w:sz w:val="22"/>
          <w:szCs w:val="22"/>
        </w:rPr>
        <w:t xml:space="preserve">2. </w:t>
      </w:r>
      <w:r w:rsidR="009A254B" w:rsidRPr="00B81E61">
        <w:rPr>
          <w:rFonts w:ascii="Arial" w:eastAsia="Times New Roman" w:hAnsi="Arial" w:cs="Arial"/>
          <w:sz w:val="22"/>
          <w:szCs w:val="22"/>
        </w:rPr>
        <w:t xml:space="preserve">Do the readings. </w:t>
      </w:r>
      <w:r w:rsidR="009547DE" w:rsidRPr="00B81E61">
        <w:rPr>
          <w:rFonts w:ascii="Arial" w:eastAsia="Times New Roman" w:hAnsi="Arial" w:cs="Arial"/>
          <w:sz w:val="22"/>
          <w:szCs w:val="22"/>
        </w:rPr>
        <w:t xml:space="preserve">Some </w:t>
      </w:r>
      <w:r w:rsidR="00067506" w:rsidRPr="00B81E61">
        <w:rPr>
          <w:rFonts w:ascii="Arial" w:eastAsia="Times New Roman" w:hAnsi="Arial" w:cs="Arial"/>
          <w:sz w:val="22"/>
          <w:szCs w:val="22"/>
        </w:rPr>
        <w:t xml:space="preserve">readings </w:t>
      </w:r>
      <w:r w:rsidR="009547DE" w:rsidRPr="00B81E61">
        <w:rPr>
          <w:rFonts w:ascii="Arial" w:eastAsia="Times New Roman" w:hAnsi="Arial" w:cs="Arial"/>
          <w:sz w:val="22"/>
          <w:szCs w:val="22"/>
        </w:rPr>
        <w:t xml:space="preserve">will take time to </w:t>
      </w:r>
      <w:r w:rsidRPr="00B81E61">
        <w:rPr>
          <w:rFonts w:ascii="Arial" w:eastAsia="Times New Roman" w:hAnsi="Arial" w:cs="Arial"/>
          <w:sz w:val="22"/>
          <w:szCs w:val="22"/>
        </w:rPr>
        <w:t>digest,</w:t>
      </w:r>
      <w:r w:rsidR="009547DE" w:rsidRPr="00B81E61">
        <w:rPr>
          <w:rFonts w:ascii="Arial" w:eastAsia="Times New Roman" w:hAnsi="Arial" w:cs="Arial"/>
          <w:sz w:val="22"/>
          <w:szCs w:val="22"/>
        </w:rPr>
        <w:t xml:space="preserve"> and you will benefit from discussion with other students prior to class</w:t>
      </w:r>
      <w:r w:rsidR="00861A3B" w:rsidRPr="00B81E61">
        <w:rPr>
          <w:rFonts w:ascii="Arial" w:eastAsia="Times New Roman" w:hAnsi="Arial" w:cs="Arial"/>
          <w:sz w:val="22"/>
          <w:szCs w:val="22"/>
        </w:rPr>
        <w:t xml:space="preserve"> and during class</w:t>
      </w:r>
      <w:r w:rsidR="009547DE" w:rsidRPr="00B81E61">
        <w:rPr>
          <w:rFonts w:ascii="Arial" w:eastAsia="Times New Roman" w:hAnsi="Arial" w:cs="Arial"/>
          <w:sz w:val="22"/>
          <w:szCs w:val="22"/>
        </w:rPr>
        <w:t xml:space="preserve">. Work with other students and bring your questions to class. </w:t>
      </w:r>
      <w:r w:rsidR="00F97032" w:rsidRPr="00B81E61">
        <w:rPr>
          <w:rFonts w:ascii="Arial" w:eastAsia="Times New Roman" w:hAnsi="Arial" w:cs="Arial"/>
          <w:sz w:val="22"/>
          <w:szCs w:val="22"/>
        </w:rPr>
        <w:t xml:space="preserve">I have also </w:t>
      </w:r>
      <w:hyperlink r:id="rId14" w:history="1">
        <w:r w:rsidR="00F97032" w:rsidRPr="00B81E61">
          <w:rPr>
            <w:rStyle w:val="Hyperlink"/>
            <w:rFonts w:ascii="Arial" w:eastAsia="Times New Roman" w:hAnsi="Arial" w:cs="Arial"/>
            <w:sz w:val="22"/>
            <w:szCs w:val="22"/>
          </w:rPr>
          <w:t>created a list of resources</w:t>
        </w:r>
      </w:hyperlink>
      <w:r w:rsidR="00F97032" w:rsidRPr="00B81E61">
        <w:rPr>
          <w:rFonts w:ascii="Arial" w:eastAsia="Times New Roman" w:hAnsi="Arial" w:cs="Arial"/>
          <w:sz w:val="22"/>
          <w:szCs w:val="22"/>
        </w:rPr>
        <w:t xml:space="preserve"> </w:t>
      </w:r>
      <w:r w:rsidR="000A2F1C" w:rsidRPr="00B81E61">
        <w:rPr>
          <w:rFonts w:ascii="Arial" w:eastAsia="Times New Roman" w:hAnsi="Arial" w:cs="Arial"/>
          <w:sz w:val="22"/>
          <w:szCs w:val="22"/>
        </w:rPr>
        <w:t xml:space="preserve">(news, journals) </w:t>
      </w:r>
      <w:r w:rsidR="00F97032" w:rsidRPr="00B81E61">
        <w:rPr>
          <w:rFonts w:ascii="Arial" w:eastAsia="Times New Roman" w:hAnsi="Arial" w:cs="Arial"/>
          <w:sz w:val="22"/>
          <w:szCs w:val="22"/>
        </w:rPr>
        <w:t>for you to start off learning about our field</w:t>
      </w:r>
      <w:r w:rsidR="002820CB" w:rsidRPr="00B81E61">
        <w:rPr>
          <w:rFonts w:ascii="Arial" w:eastAsia="Times New Roman" w:hAnsi="Arial" w:cs="Arial"/>
          <w:sz w:val="22"/>
          <w:szCs w:val="22"/>
        </w:rPr>
        <w:t xml:space="preserve"> more broadly</w:t>
      </w:r>
      <w:r w:rsidR="00F97032" w:rsidRPr="00B81E61">
        <w:rPr>
          <w:rFonts w:ascii="Arial" w:eastAsia="Times New Roman" w:hAnsi="Arial" w:cs="Arial"/>
          <w:sz w:val="22"/>
          <w:szCs w:val="22"/>
        </w:rPr>
        <w:t xml:space="preserve">. Please add to the list as you go. </w:t>
      </w:r>
    </w:p>
    <w:p w14:paraId="40DDCF96" w14:textId="7FFE9999" w:rsidR="00062718" w:rsidRDefault="002855C5" w:rsidP="007730C2">
      <w:pPr>
        <w:pStyle w:val="NormalWeb"/>
        <w:rPr>
          <w:rFonts w:ascii="Arial" w:eastAsia="Times New Roman" w:hAnsi="Arial" w:cs="Arial"/>
          <w:b/>
          <w:sz w:val="22"/>
          <w:szCs w:val="22"/>
        </w:rPr>
      </w:pPr>
      <w:r w:rsidRPr="00B81E61">
        <w:rPr>
          <w:rFonts w:ascii="Arial" w:eastAsia="Times New Roman" w:hAnsi="Arial" w:cs="Arial"/>
          <w:b/>
          <w:sz w:val="22"/>
          <w:szCs w:val="22"/>
        </w:rPr>
        <w:t>3.</w:t>
      </w:r>
      <w:r w:rsidR="009547DE" w:rsidRPr="00B81E61">
        <w:rPr>
          <w:rFonts w:ascii="Arial" w:eastAsia="Times New Roman" w:hAnsi="Arial" w:cs="Arial"/>
          <w:b/>
          <w:sz w:val="22"/>
          <w:szCs w:val="22"/>
        </w:rPr>
        <w:t xml:space="preserve"> </w:t>
      </w:r>
      <w:r w:rsidR="004B5BB5" w:rsidRPr="00B81E61">
        <w:rPr>
          <w:rFonts w:ascii="Arial" w:eastAsia="Times New Roman" w:hAnsi="Arial" w:cs="Arial"/>
          <w:b/>
          <w:sz w:val="22"/>
          <w:szCs w:val="22"/>
        </w:rPr>
        <w:t>Individual a</w:t>
      </w:r>
      <w:r w:rsidR="00861A3B" w:rsidRPr="00B81E61">
        <w:rPr>
          <w:rFonts w:ascii="Arial" w:eastAsia="Times New Roman" w:hAnsi="Arial" w:cs="Arial"/>
          <w:b/>
          <w:sz w:val="22"/>
          <w:szCs w:val="22"/>
        </w:rPr>
        <w:t>ssignments:</w:t>
      </w:r>
      <w:r w:rsidR="002641C7" w:rsidRPr="00B81E61">
        <w:rPr>
          <w:rFonts w:ascii="Arial" w:eastAsia="Times New Roman" w:hAnsi="Arial" w:cs="Arial"/>
          <w:b/>
          <w:sz w:val="22"/>
          <w:szCs w:val="22"/>
        </w:rPr>
        <w:t xml:space="preserve"> </w:t>
      </w:r>
      <w:r w:rsidR="00252203" w:rsidRPr="00B81E61">
        <w:rPr>
          <w:rFonts w:ascii="Arial" w:eastAsia="Times New Roman" w:hAnsi="Arial" w:cs="Arial"/>
          <w:sz w:val="22"/>
          <w:szCs w:val="22"/>
        </w:rPr>
        <w:t xml:space="preserve">There will be </w:t>
      </w:r>
      <w:r w:rsidR="002820CB" w:rsidRPr="00B81E61">
        <w:rPr>
          <w:rFonts w:ascii="Arial" w:eastAsia="Times New Roman" w:hAnsi="Arial" w:cs="Arial"/>
          <w:color w:val="000000" w:themeColor="text1"/>
          <w:sz w:val="22"/>
          <w:szCs w:val="22"/>
        </w:rPr>
        <w:t>f</w:t>
      </w:r>
      <w:r w:rsidR="00287F25" w:rsidRPr="00B81E61">
        <w:rPr>
          <w:rFonts w:ascii="Arial" w:eastAsia="Times New Roman" w:hAnsi="Arial" w:cs="Arial"/>
          <w:color w:val="000000" w:themeColor="text1"/>
          <w:sz w:val="22"/>
          <w:szCs w:val="22"/>
        </w:rPr>
        <w:t xml:space="preserve">ive </w:t>
      </w:r>
      <w:r w:rsidR="007D2AE5" w:rsidRPr="00B81E61">
        <w:rPr>
          <w:rFonts w:ascii="Arial" w:eastAsia="Times New Roman" w:hAnsi="Arial" w:cs="Arial"/>
          <w:sz w:val="22"/>
          <w:szCs w:val="22"/>
        </w:rPr>
        <w:t>assignments</w:t>
      </w:r>
      <w:r w:rsidR="00287F25" w:rsidRPr="00B81E61">
        <w:rPr>
          <w:rFonts w:ascii="Arial" w:eastAsia="Times New Roman" w:hAnsi="Arial" w:cs="Arial"/>
          <w:sz w:val="22"/>
          <w:szCs w:val="22"/>
        </w:rPr>
        <w:t xml:space="preserve"> (</w:t>
      </w:r>
      <w:r w:rsidR="00573DC7" w:rsidRPr="00B81E61">
        <w:rPr>
          <w:rFonts w:ascii="Arial" w:eastAsia="Times New Roman" w:hAnsi="Arial" w:cs="Arial"/>
          <w:sz w:val="22"/>
          <w:szCs w:val="22"/>
        </w:rPr>
        <w:t xml:space="preserve">2 </w:t>
      </w:r>
      <w:r w:rsidR="00287F25" w:rsidRPr="00B81E61">
        <w:rPr>
          <w:rFonts w:ascii="Arial" w:eastAsia="Times New Roman" w:hAnsi="Arial" w:cs="Arial"/>
          <w:sz w:val="22"/>
          <w:szCs w:val="22"/>
        </w:rPr>
        <w:t xml:space="preserve">problem sets and </w:t>
      </w:r>
      <w:r w:rsidR="00573DC7" w:rsidRPr="00B81E61">
        <w:rPr>
          <w:rFonts w:ascii="Arial" w:eastAsia="Times New Roman" w:hAnsi="Arial" w:cs="Arial"/>
          <w:sz w:val="22"/>
          <w:szCs w:val="22"/>
        </w:rPr>
        <w:t xml:space="preserve">3 </w:t>
      </w:r>
      <w:r w:rsidR="00287F25" w:rsidRPr="00B81E61">
        <w:rPr>
          <w:rFonts w:ascii="Arial" w:eastAsia="Times New Roman" w:hAnsi="Arial" w:cs="Arial"/>
          <w:sz w:val="22"/>
          <w:szCs w:val="22"/>
        </w:rPr>
        <w:t>memos)</w:t>
      </w:r>
      <w:r w:rsidR="00861A3B" w:rsidRPr="00B81E61">
        <w:rPr>
          <w:rFonts w:ascii="Arial" w:eastAsia="Times New Roman" w:hAnsi="Arial" w:cs="Arial"/>
          <w:sz w:val="22"/>
          <w:szCs w:val="22"/>
        </w:rPr>
        <w:t>.</w:t>
      </w:r>
      <w:r w:rsidR="00287F25" w:rsidRPr="00B81E61">
        <w:rPr>
          <w:rFonts w:ascii="Arial" w:eastAsia="Times New Roman" w:hAnsi="Arial" w:cs="Arial"/>
          <w:sz w:val="22"/>
          <w:szCs w:val="22"/>
        </w:rPr>
        <w:t xml:space="preserve"> </w:t>
      </w:r>
      <w:r w:rsidR="00994E61" w:rsidRPr="00B81E61">
        <w:rPr>
          <w:rFonts w:ascii="Arial" w:eastAsia="Times New Roman" w:hAnsi="Arial" w:cs="Arial"/>
          <w:sz w:val="22"/>
          <w:szCs w:val="22"/>
        </w:rPr>
        <w:t>A</w:t>
      </w:r>
      <w:r w:rsidR="007D2AE5" w:rsidRPr="00B81E61">
        <w:rPr>
          <w:rFonts w:ascii="Arial" w:eastAsia="Times New Roman" w:hAnsi="Arial" w:cs="Arial"/>
          <w:sz w:val="22"/>
          <w:szCs w:val="22"/>
        </w:rPr>
        <w:t>nswer question</w:t>
      </w:r>
      <w:r w:rsidR="00C02528" w:rsidRPr="00B81E61">
        <w:rPr>
          <w:rFonts w:ascii="Arial" w:eastAsia="Times New Roman" w:hAnsi="Arial" w:cs="Arial"/>
          <w:sz w:val="22"/>
          <w:szCs w:val="22"/>
        </w:rPr>
        <w:t>s in</w:t>
      </w:r>
      <w:r w:rsidR="007D2AE5" w:rsidRPr="00B81E61">
        <w:rPr>
          <w:rFonts w:ascii="Arial" w:eastAsia="Times New Roman" w:hAnsi="Arial" w:cs="Arial"/>
          <w:sz w:val="22"/>
          <w:szCs w:val="22"/>
        </w:rPr>
        <w:t xml:space="preserve"> thoughtful, c</w:t>
      </w:r>
      <w:r w:rsidR="00E90EE1" w:rsidRPr="00B81E61">
        <w:rPr>
          <w:rFonts w:ascii="Arial" w:eastAsia="Times New Roman" w:hAnsi="Arial" w:cs="Arial"/>
          <w:sz w:val="22"/>
          <w:szCs w:val="22"/>
        </w:rPr>
        <w:t>arefully reasoned, well-crafted</w:t>
      </w:r>
      <w:r w:rsidR="00C02528" w:rsidRPr="00B81E61">
        <w:rPr>
          <w:rFonts w:ascii="Arial" w:eastAsia="Times New Roman" w:hAnsi="Arial" w:cs="Arial"/>
          <w:sz w:val="22"/>
          <w:szCs w:val="22"/>
        </w:rPr>
        <w:t xml:space="preserve"> responses</w:t>
      </w:r>
      <w:r w:rsidR="007D2AE5" w:rsidRPr="00B81E61">
        <w:rPr>
          <w:rFonts w:ascii="Arial" w:eastAsia="Times New Roman" w:hAnsi="Arial" w:cs="Arial"/>
          <w:sz w:val="22"/>
          <w:szCs w:val="22"/>
        </w:rPr>
        <w:t xml:space="preserve">. </w:t>
      </w:r>
      <w:r w:rsidR="00062718">
        <w:rPr>
          <w:rFonts w:ascii="Arial" w:eastAsia="Times New Roman" w:hAnsi="Arial" w:cs="Arial"/>
          <w:sz w:val="22"/>
          <w:szCs w:val="22"/>
        </w:rPr>
        <w:t xml:space="preserve">Please use 12-point font. </w:t>
      </w:r>
      <w:r w:rsidR="00062718" w:rsidRPr="00B81E61">
        <w:rPr>
          <w:rFonts w:ascii="Arial" w:eastAsia="Times New Roman" w:hAnsi="Arial" w:cs="Arial"/>
          <w:bCs/>
          <w:sz w:val="22"/>
          <w:szCs w:val="22"/>
        </w:rPr>
        <w:t>Assignments that are one class period late will be docked 5%, two class periods late will be docked 10% and so on. If you have a legitimate reason for turning in homework late, please keep our TA informed.</w:t>
      </w:r>
      <w:r w:rsidR="00062718">
        <w:rPr>
          <w:rFonts w:ascii="Arial" w:eastAsia="Times New Roman" w:hAnsi="Arial" w:cs="Arial"/>
          <w:bCs/>
          <w:sz w:val="22"/>
          <w:szCs w:val="22"/>
        </w:rPr>
        <w:t xml:space="preserve"> </w:t>
      </w:r>
    </w:p>
    <w:p w14:paraId="0187D402" w14:textId="65578C13" w:rsidR="009547DE" w:rsidRDefault="00062718" w:rsidP="00062718">
      <w:pPr>
        <w:pStyle w:val="NormalWeb"/>
        <w:ind w:firstLine="720"/>
        <w:rPr>
          <w:rFonts w:ascii="Arial" w:eastAsia="Times New Roman" w:hAnsi="Arial" w:cs="Arial"/>
          <w:bCs/>
          <w:sz w:val="22"/>
          <w:szCs w:val="22"/>
        </w:rPr>
      </w:pPr>
      <w:r>
        <w:rPr>
          <w:rFonts w:ascii="Arial" w:eastAsia="Times New Roman" w:hAnsi="Arial" w:cs="Arial"/>
          <w:b/>
          <w:sz w:val="22"/>
          <w:szCs w:val="22"/>
        </w:rPr>
        <w:t xml:space="preserve">+ </w:t>
      </w:r>
      <w:r w:rsidRPr="00062718">
        <w:rPr>
          <w:rFonts w:ascii="Arial" w:eastAsia="Times New Roman" w:hAnsi="Arial" w:cs="Arial"/>
          <w:bCs/>
          <w:sz w:val="22"/>
          <w:szCs w:val="22"/>
        </w:rPr>
        <w:t>Problem sets</w:t>
      </w:r>
      <w:r>
        <w:rPr>
          <w:rFonts w:ascii="Arial" w:eastAsia="Times New Roman" w:hAnsi="Arial" w:cs="Arial"/>
          <w:b/>
          <w:sz w:val="22"/>
          <w:szCs w:val="22"/>
        </w:rPr>
        <w:t xml:space="preserve"> </w:t>
      </w:r>
      <w:r w:rsidR="00874D6E" w:rsidRPr="00B81E61">
        <w:rPr>
          <w:rFonts w:ascii="Arial" w:eastAsia="Times New Roman" w:hAnsi="Arial" w:cs="Arial"/>
          <w:sz w:val="22"/>
          <w:szCs w:val="22"/>
        </w:rPr>
        <w:t xml:space="preserve">will </w:t>
      </w:r>
      <w:r>
        <w:rPr>
          <w:rFonts w:ascii="Arial" w:eastAsia="Times New Roman" w:hAnsi="Arial" w:cs="Arial"/>
          <w:sz w:val="22"/>
          <w:szCs w:val="22"/>
        </w:rPr>
        <w:t xml:space="preserve">have both </w:t>
      </w:r>
      <w:r w:rsidR="00874D6E" w:rsidRPr="00B81E61">
        <w:rPr>
          <w:rFonts w:ascii="Arial" w:eastAsia="Times New Roman" w:hAnsi="Arial" w:cs="Arial"/>
          <w:sz w:val="22"/>
          <w:szCs w:val="22"/>
        </w:rPr>
        <w:t xml:space="preserve">qualitative </w:t>
      </w:r>
      <w:r>
        <w:rPr>
          <w:rFonts w:ascii="Arial" w:eastAsia="Times New Roman" w:hAnsi="Arial" w:cs="Arial"/>
          <w:sz w:val="22"/>
          <w:szCs w:val="22"/>
        </w:rPr>
        <w:t>and</w:t>
      </w:r>
      <w:r w:rsidR="001C09AE" w:rsidRPr="00B81E61">
        <w:rPr>
          <w:rFonts w:ascii="Arial" w:eastAsia="Times New Roman" w:hAnsi="Arial" w:cs="Arial"/>
          <w:sz w:val="22"/>
          <w:szCs w:val="22"/>
        </w:rPr>
        <w:t xml:space="preserve"> quantitative</w:t>
      </w:r>
      <w:r>
        <w:rPr>
          <w:rFonts w:ascii="Arial" w:eastAsia="Times New Roman" w:hAnsi="Arial" w:cs="Arial"/>
          <w:sz w:val="22"/>
          <w:szCs w:val="22"/>
        </w:rPr>
        <w:t xml:space="preserve"> questions</w:t>
      </w:r>
      <w:r w:rsidR="001C09AE" w:rsidRPr="00B81E61">
        <w:rPr>
          <w:rFonts w:ascii="Arial" w:eastAsia="Times New Roman" w:hAnsi="Arial" w:cs="Arial"/>
          <w:sz w:val="22"/>
          <w:szCs w:val="22"/>
        </w:rPr>
        <w:t xml:space="preserve">. </w:t>
      </w:r>
      <w:r w:rsidR="007E62AD" w:rsidRPr="00B81E61">
        <w:rPr>
          <w:rFonts w:ascii="Arial" w:eastAsia="Times New Roman" w:hAnsi="Arial" w:cs="Arial"/>
          <w:sz w:val="22"/>
          <w:szCs w:val="22"/>
        </w:rPr>
        <w:t xml:space="preserve">Calculations should be clear with all assumptions and uncertainties explained. </w:t>
      </w:r>
      <w:r w:rsidR="007D2AE5" w:rsidRPr="00B81E61">
        <w:rPr>
          <w:rFonts w:ascii="Arial" w:eastAsia="Times New Roman" w:hAnsi="Arial" w:cs="Arial"/>
          <w:sz w:val="22"/>
          <w:szCs w:val="22"/>
        </w:rPr>
        <w:t>Your answers should be typed, not hand-written</w:t>
      </w:r>
      <w:r w:rsidR="00E87F44" w:rsidRPr="00B81E61">
        <w:rPr>
          <w:rFonts w:ascii="Arial" w:eastAsia="Times New Roman" w:hAnsi="Arial" w:cs="Arial"/>
          <w:sz w:val="22"/>
          <w:szCs w:val="22"/>
        </w:rPr>
        <w:t xml:space="preserve"> (unless you are doing a calculation</w:t>
      </w:r>
      <w:r w:rsidR="002820CB" w:rsidRPr="00B81E61">
        <w:rPr>
          <w:rFonts w:ascii="Arial" w:eastAsia="Times New Roman" w:hAnsi="Arial" w:cs="Arial"/>
          <w:sz w:val="22"/>
          <w:szCs w:val="22"/>
        </w:rPr>
        <w:t xml:space="preserve"> which you cannot type</w:t>
      </w:r>
      <w:r w:rsidR="00E87F44" w:rsidRPr="00B81E61">
        <w:rPr>
          <w:rFonts w:ascii="Arial" w:eastAsia="Times New Roman" w:hAnsi="Arial" w:cs="Arial"/>
          <w:sz w:val="22"/>
          <w:szCs w:val="22"/>
        </w:rPr>
        <w:t>)</w:t>
      </w:r>
      <w:r w:rsidR="007D2AE5" w:rsidRPr="00B81E61">
        <w:rPr>
          <w:rFonts w:ascii="Arial" w:eastAsia="Times New Roman" w:hAnsi="Arial" w:cs="Arial"/>
          <w:sz w:val="22"/>
          <w:szCs w:val="22"/>
        </w:rPr>
        <w:t>.</w:t>
      </w:r>
      <w:r w:rsidR="007D2AE5" w:rsidRPr="00B81E61">
        <w:rPr>
          <w:rFonts w:ascii="Arial" w:eastAsia="Times New Roman" w:hAnsi="Arial" w:cs="Arial"/>
          <w:b/>
          <w:sz w:val="22"/>
          <w:szCs w:val="22"/>
        </w:rPr>
        <w:t xml:space="preserve"> </w:t>
      </w:r>
      <w:r w:rsidRPr="00B81E61">
        <w:rPr>
          <w:rFonts w:ascii="Arial" w:eastAsia="Times New Roman" w:hAnsi="Arial" w:cs="Arial"/>
          <w:bCs/>
          <w:sz w:val="22"/>
          <w:szCs w:val="22"/>
        </w:rPr>
        <w:t>You will need to submit your assignments electronically by uploading your document to Canvas under assignments</w:t>
      </w:r>
      <w:r>
        <w:rPr>
          <w:rFonts w:ascii="Arial" w:eastAsia="Times New Roman" w:hAnsi="Arial" w:cs="Arial"/>
          <w:bCs/>
          <w:sz w:val="22"/>
          <w:szCs w:val="22"/>
        </w:rPr>
        <w:t xml:space="preserve">. </w:t>
      </w:r>
    </w:p>
    <w:p w14:paraId="136B5ABD" w14:textId="6E2DCC00" w:rsidR="00062718" w:rsidRPr="00B81E61" w:rsidRDefault="00062718" w:rsidP="00062718">
      <w:pPr>
        <w:pStyle w:val="NormalWeb"/>
        <w:ind w:firstLine="720"/>
        <w:rPr>
          <w:rFonts w:ascii="Arial" w:eastAsia="Times New Roman" w:hAnsi="Arial" w:cs="Arial"/>
          <w:bCs/>
          <w:sz w:val="22"/>
          <w:szCs w:val="22"/>
        </w:rPr>
      </w:pPr>
      <w:r>
        <w:rPr>
          <w:rFonts w:ascii="Arial" w:eastAsia="Times New Roman" w:hAnsi="Arial" w:cs="Arial"/>
          <w:b/>
          <w:sz w:val="22"/>
          <w:szCs w:val="22"/>
        </w:rPr>
        <w:t xml:space="preserve">+ </w:t>
      </w:r>
      <w:r>
        <w:rPr>
          <w:rFonts w:ascii="Arial" w:eastAsia="Times New Roman" w:hAnsi="Arial" w:cs="Arial"/>
          <w:bCs/>
          <w:sz w:val="22"/>
          <w:szCs w:val="22"/>
        </w:rPr>
        <w:t xml:space="preserve">Memos will range in size and scope and will test both your understanding of the material and ability to digest, synthesize, and communicate. These will need to be submitted online through Canvas </w:t>
      </w:r>
      <w:r w:rsidRPr="00062718">
        <w:rPr>
          <w:rFonts w:ascii="Arial" w:eastAsia="Times New Roman" w:hAnsi="Arial" w:cs="Arial"/>
          <w:bCs/>
          <w:i/>
          <w:iCs/>
          <w:sz w:val="22"/>
          <w:szCs w:val="22"/>
        </w:rPr>
        <w:t xml:space="preserve">and </w:t>
      </w:r>
      <w:r>
        <w:rPr>
          <w:rFonts w:ascii="Arial" w:eastAsia="Times New Roman" w:hAnsi="Arial" w:cs="Arial"/>
          <w:bCs/>
          <w:sz w:val="22"/>
          <w:szCs w:val="22"/>
        </w:rPr>
        <w:t xml:space="preserve">in paper copy the day that they are due. </w:t>
      </w:r>
    </w:p>
    <w:p w14:paraId="60E14850" w14:textId="3EF1D490" w:rsidR="00F92554" w:rsidRPr="00B81E61" w:rsidRDefault="002855C5" w:rsidP="0028195C">
      <w:pPr>
        <w:pStyle w:val="NormalWeb"/>
        <w:rPr>
          <w:rFonts w:ascii="Arial" w:eastAsia="Times New Roman" w:hAnsi="Arial" w:cs="Arial"/>
          <w:sz w:val="22"/>
          <w:szCs w:val="22"/>
        </w:rPr>
      </w:pPr>
      <w:r w:rsidRPr="00B81E61">
        <w:rPr>
          <w:rFonts w:ascii="Arial" w:eastAsia="Times New Roman" w:hAnsi="Arial" w:cs="Arial"/>
          <w:b/>
          <w:sz w:val="22"/>
          <w:szCs w:val="22"/>
        </w:rPr>
        <w:t xml:space="preserve">4. </w:t>
      </w:r>
      <w:r w:rsidR="00573DC7" w:rsidRPr="00B81E61">
        <w:rPr>
          <w:rFonts w:ascii="Arial" w:eastAsia="Times New Roman" w:hAnsi="Arial" w:cs="Arial"/>
          <w:b/>
          <w:sz w:val="22"/>
          <w:szCs w:val="22"/>
        </w:rPr>
        <w:t xml:space="preserve">Paired </w:t>
      </w:r>
      <w:r w:rsidR="002856A5" w:rsidRPr="00B81E61">
        <w:rPr>
          <w:rFonts w:ascii="Arial" w:eastAsia="Times New Roman" w:hAnsi="Arial" w:cs="Arial"/>
          <w:b/>
          <w:sz w:val="22"/>
          <w:szCs w:val="22"/>
        </w:rPr>
        <w:t xml:space="preserve">in-class </w:t>
      </w:r>
      <w:r w:rsidR="00573DC7" w:rsidRPr="00B81E61">
        <w:rPr>
          <w:rFonts w:ascii="Arial" w:eastAsia="Times New Roman" w:hAnsi="Arial" w:cs="Arial"/>
          <w:b/>
          <w:sz w:val="22"/>
          <w:szCs w:val="22"/>
        </w:rPr>
        <w:t>presentations</w:t>
      </w:r>
      <w:r w:rsidR="009A254B" w:rsidRPr="00B81E61">
        <w:rPr>
          <w:rFonts w:ascii="Arial" w:eastAsia="Times New Roman" w:hAnsi="Arial" w:cs="Arial"/>
          <w:sz w:val="22"/>
          <w:szCs w:val="22"/>
        </w:rPr>
        <w:t xml:space="preserve">: </w:t>
      </w:r>
      <w:r w:rsidR="002856A5" w:rsidRPr="00B81E61">
        <w:rPr>
          <w:rFonts w:ascii="Arial" w:eastAsia="Times New Roman" w:hAnsi="Arial" w:cs="Arial"/>
          <w:sz w:val="22"/>
          <w:szCs w:val="22"/>
        </w:rPr>
        <w:t xml:space="preserve">Each student will do </w:t>
      </w:r>
      <w:r w:rsidR="008D5D7E">
        <w:rPr>
          <w:rFonts w:ascii="Arial" w:eastAsia="Times New Roman" w:hAnsi="Arial" w:cs="Arial"/>
          <w:i/>
          <w:iCs/>
          <w:sz w:val="22"/>
          <w:szCs w:val="22"/>
        </w:rPr>
        <w:t>two</w:t>
      </w:r>
      <w:r w:rsidR="002856A5" w:rsidRPr="00B81E61">
        <w:rPr>
          <w:rFonts w:ascii="Arial" w:eastAsia="Times New Roman" w:hAnsi="Arial" w:cs="Arial"/>
          <w:i/>
          <w:iCs/>
          <w:sz w:val="22"/>
          <w:szCs w:val="22"/>
        </w:rPr>
        <w:t xml:space="preserve"> </w:t>
      </w:r>
      <w:r w:rsidR="00287F25" w:rsidRPr="00B81E61">
        <w:rPr>
          <w:rFonts w:ascii="Arial" w:eastAsia="Times New Roman" w:hAnsi="Arial" w:cs="Arial"/>
          <w:i/>
          <w:iCs/>
          <w:sz w:val="22"/>
          <w:szCs w:val="22"/>
        </w:rPr>
        <w:t xml:space="preserve">paired </w:t>
      </w:r>
      <w:r w:rsidR="002856A5" w:rsidRPr="00B81E61">
        <w:rPr>
          <w:rFonts w:ascii="Arial" w:eastAsia="Times New Roman" w:hAnsi="Arial" w:cs="Arial"/>
          <w:i/>
          <w:iCs/>
          <w:sz w:val="22"/>
          <w:szCs w:val="22"/>
        </w:rPr>
        <w:t>in</w:t>
      </w:r>
      <w:r w:rsidR="00187D54" w:rsidRPr="00B81E61">
        <w:rPr>
          <w:rFonts w:ascii="Arial" w:eastAsia="Times New Roman" w:hAnsi="Arial" w:cs="Arial"/>
          <w:i/>
          <w:iCs/>
          <w:sz w:val="22"/>
          <w:szCs w:val="22"/>
        </w:rPr>
        <w:t>-</w:t>
      </w:r>
      <w:r w:rsidR="002856A5" w:rsidRPr="00B81E61">
        <w:rPr>
          <w:rFonts w:ascii="Arial" w:eastAsia="Times New Roman" w:hAnsi="Arial" w:cs="Arial"/>
          <w:i/>
          <w:iCs/>
          <w:sz w:val="22"/>
          <w:szCs w:val="22"/>
        </w:rPr>
        <w:t>class presentations</w:t>
      </w:r>
      <w:r w:rsidR="00AB608A" w:rsidRPr="00B81E61">
        <w:rPr>
          <w:rFonts w:ascii="Arial" w:eastAsia="Times New Roman" w:hAnsi="Arial" w:cs="Arial"/>
          <w:i/>
          <w:iCs/>
          <w:sz w:val="22"/>
          <w:szCs w:val="22"/>
        </w:rPr>
        <w:t xml:space="preserve"> </w:t>
      </w:r>
      <w:r w:rsidR="00AB608A" w:rsidRPr="00B81E61">
        <w:rPr>
          <w:rFonts w:ascii="Arial" w:eastAsia="Times New Roman" w:hAnsi="Arial" w:cs="Arial"/>
          <w:sz w:val="22"/>
          <w:szCs w:val="22"/>
        </w:rPr>
        <w:t>over the semester</w:t>
      </w:r>
      <w:r w:rsidR="002856A5" w:rsidRPr="00B81E61">
        <w:rPr>
          <w:rFonts w:ascii="Arial" w:eastAsia="Times New Roman" w:hAnsi="Arial" w:cs="Arial"/>
          <w:sz w:val="22"/>
          <w:szCs w:val="22"/>
        </w:rPr>
        <w:t xml:space="preserve">. </w:t>
      </w:r>
      <w:r w:rsidR="00187D54" w:rsidRPr="00B81E61">
        <w:rPr>
          <w:rFonts w:ascii="Arial" w:eastAsia="Times New Roman" w:hAnsi="Arial" w:cs="Arial"/>
          <w:sz w:val="22"/>
          <w:szCs w:val="22"/>
        </w:rPr>
        <w:t xml:space="preserve">Presentations should be no longer than </w:t>
      </w:r>
      <w:r w:rsidR="008D5D7E">
        <w:rPr>
          <w:rFonts w:ascii="Arial" w:eastAsia="Times New Roman" w:hAnsi="Arial" w:cs="Arial"/>
          <w:sz w:val="22"/>
          <w:szCs w:val="22"/>
        </w:rPr>
        <w:t>2</w:t>
      </w:r>
      <w:r w:rsidR="00187D54" w:rsidRPr="00B81E61">
        <w:rPr>
          <w:rFonts w:ascii="Arial" w:eastAsia="Times New Roman" w:hAnsi="Arial" w:cs="Arial"/>
          <w:sz w:val="22"/>
          <w:szCs w:val="22"/>
        </w:rPr>
        <w:t>0 minutes</w:t>
      </w:r>
      <w:r w:rsidR="00AB608A" w:rsidRPr="00B81E61">
        <w:rPr>
          <w:rFonts w:ascii="Arial" w:eastAsia="Times New Roman" w:hAnsi="Arial" w:cs="Arial"/>
          <w:sz w:val="22"/>
          <w:szCs w:val="22"/>
        </w:rPr>
        <w:t xml:space="preserve"> (not including questions from the class).</w:t>
      </w:r>
      <w:r w:rsidR="00187D54" w:rsidRPr="00B81E61">
        <w:rPr>
          <w:rFonts w:ascii="Arial" w:eastAsia="Times New Roman" w:hAnsi="Arial" w:cs="Arial"/>
          <w:sz w:val="22"/>
          <w:szCs w:val="22"/>
        </w:rPr>
        <w:t xml:space="preserve"> </w:t>
      </w:r>
      <w:r w:rsidR="002856A5" w:rsidRPr="00B81E61">
        <w:rPr>
          <w:rFonts w:ascii="Arial" w:eastAsia="Times New Roman" w:hAnsi="Arial" w:cs="Arial"/>
          <w:sz w:val="22"/>
          <w:szCs w:val="22"/>
        </w:rPr>
        <w:t>Th</w:t>
      </w:r>
      <w:r w:rsidR="00187D54" w:rsidRPr="00B81E61">
        <w:rPr>
          <w:rFonts w:ascii="Arial" w:eastAsia="Times New Roman" w:hAnsi="Arial" w:cs="Arial"/>
          <w:sz w:val="22"/>
          <w:szCs w:val="22"/>
        </w:rPr>
        <w:t xml:space="preserve">is assignment is </w:t>
      </w:r>
      <w:r w:rsidR="002856A5" w:rsidRPr="00B81E61">
        <w:rPr>
          <w:rFonts w:ascii="Arial" w:eastAsia="Times New Roman" w:hAnsi="Arial" w:cs="Arial"/>
          <w:sz w:val="22"/>
          <w:szCs w:val="22"/>
        </w:rPr>
        <w:t>designed to ensure you can understand, digest, critically examine</w:t>
      </w:r>
      <w:r w:rsidR="00AB608A" w:rsidRPr="00B81E61">
        <w:rPr>
          <w:rFonts w:ascii="Arial" w:eastAsia="Times New Roman" w:hAnsi="Arial" w:cs="Arial"/>
          <w:sz w:val="22"/>
          <w:szCs w:val="22"/>
        </w:rPr>
        <w:t>,</w:t>
      </w:r>
      <w:r w:rsidR="002856A5" w:rsidRPr="00B81E61">
        <w:rPr>
          <w:rFonts w:ascii="Arial" w:eastAsia="Times New Roman" w:hAnsi="Arial" w:cs="Arial"/>
          <w:sz w:val="22"/>
          <w:szCs w:val="22"/>
        </w:rPr>
        <w:t xml:space="preserve"> and report on the topic</w:t>
      </w:r>
      <w:r w:rsidR="00AB608A" w:rsidRPr="00B81E61">
        <w:rPr>
          <w:rFonts w:ascii="Arial" w:eastAsia="Times New Roman" w:hAnsi="Arial" w:cs="Arial"/>
          <w:sz w:val="22"/>
          <w:szCs w:val="22"/>
        </w:rPr>
        <w:t xml:space="preserve"> of class</w:t>
      </w:r>
      <w:r w:rsidR="00187D54" w:rsidRPr="00B81E61">
        <w:rPr>
          <w:rFonts w:ascii="Arial" w:eastAsia="Times New Roman" w:hAnsi="Arial" w:cs="Arial"/>
          <w:sz w:val="22"/>
          <w:szCs w:val="22"/>
        </w:rPr>
        <w:t xml:space="preserve"> and news</w:t>
      </w:r>
      <w:r w:rsidR="002856A5" w:rsidRPr="00B81E61">
        <w:rPr>
          <w:rFonts w:ascii="Arial" w:eastAsia="Times New Roman" w:hAnsi="Arial" w:cs="Arial"/>
          <w:sz w:val="22"/>
          <w:szCs w:val="22"/>
        </w:rPr>
        <w:t xml:space="preserve">. </w:t>
      </w:r>
      <w:r w:rsidR="008D5D7E">
        <w:rPr>
          <w:rFonts w:ascii="Arial" w:eastAsia="Times New Roman" w:hAnsi="Arial" w:cs="Arial"/>
          <w:sz w:val="22"/>
          <w:szCs w:val="22"/>
        </w:rPr>
        <w:t xml:space="preserve">One </w:t>
      </w:r>
      <w:r w:rsidR="002856A5" w:rsidRPr="00B81E61">
        <w:rPr>
          <w:rFonts w:ascii="Arial" w:eastAsia="Times New Roman" w:hAnsi="Arial" w:cs="Arial"/>
          <w:sz w:val="22"/>
          <w:szCs w:val="22"/>
        </w:rPr>
        <w:t xml:space="preserve">presentation will be on the topic of the class – you can read the materials assigned and research the topic </w:t>
      </w:r>
      <w:r w:rsidR="00AB608A" w:rsidRPr="00B81E61">
        <w:rPr>
          <w:rFonts w:ascii="Arial" w:eastAsia="Times New Roman" w:hAnsi="Arial" w:cs="Arial"/>
          <w:sz w:val="22"/>
          <w:szCs w:val="22"/>
        </w:rPr>
        <w:t>in far more detail</w:t>
      </w:r>
      <w:r w:rsidR="002856A5" w:rsidRPr="00B81E61">
        <w:rPr>
          <w:rFonts w:ascii="Arial" w:eastAsia="Times New Roman" w:hAnsi="Arial" w:cs="Arial"/>
          <w:sz w:val="22"/>
          <w:szCs w:val="22"/>
        </w:rPr>
        <w:t xml:space="preserve"> and teach the class what you have learned. </w:t>
      </w:r>
      <w:r w:rsidR="008D5D7E">
        <w:rPr>
          <w:rFonts w:ascii="Arial" w:eastAsia="Times New Roman" w:hAnsi="Arial" w:cs="Arial"/>
          <w:sz w:val="22"/>
          <w:szCs w:val="22"/>
        </w:rPr>
        <w:t xml:space="preserve">The second </w:t>
      </w:r>
      <w:r w:rsidR="002856A5" w:rsidRPr="00B81E61">
        <w:rPr>
          <w:rFonts w:ascii="Arial" w:eastAsia="Times New Roman" w:hAnsi="Arial" w:cs="Arial"/>
          <w:sz w:val="22"/>
          <w:szCs w:val="22"/>
        </w:rPr>
        <w:t xml:space="preserve">presentation will be on </w:t>
      </w:r>
      <w:r w:rsidR="00AB608A" w:rsidRPr="00B81E61">
        <w:rPr>
          <w:rFonts w:ascii="Arial" w:eastAsia="Times New Roman" w:hAnsi="Arial" w:cs="Arial"/>
          <w:sz w:val="22"/>
          <w:szCs w:val="22"/>
        </w:rPr>
        <w:t xml:space="preserve">the latest </w:t>
      </w:r>
      <w:r w:rsidR="002856A5" w:rsidRPr="00B81E61">
        <w:rPr>
          <w:rFonts w:ascii="Arial" w:eastAsia="Times New Roman" w:hAnsi="Arial" w:cs="Arial"/>
          <w:sz w:val="22"/>
          <w:szCs w:val="22"/>
        </w:rPr>
        <w:t xml:space="preserve">news relating to energy </w:t>
      </w:r>
      <w:r w:rsidR="00187D54" w:rsidRPr="00B81E61">
        <w:rPr>
          <w:rFonts w:ascii="Arial" w:eastAsia="Times New Roman" w:hAnsi="Arial" w:cs="Arial"/>
          <w:sz w:val="22"/>
          <w:szCs w:val="22"/>
        </w:rPr>
        <w:t>systems and</w:t>
      </w:r>
      <w:r w:rsidR="002856A5" w:rsidRPr="00B81E61">
        <w:rPr>
          <w:rFonts w:ascii="Arial" w:eastAsia="Times New Roman" w:hAnsi="Arial" w:cs="Arial"/>
          <w:sz w:val="22"/>
          <w:szCs w:val="22"/>
        </w:rPr>
        <w:t xml:space="preserve"> dig into the topic deeply and understand what the issues are and why this news is </w:t>
      </w:r>
      <w:r w:rsidR="008D5D7E" w:rsidRPr="00B81E61">
        <w:rPr>
          <w:rFonts w:ascii="Arial" w:eastAsia="Times New Roman" w:hAnsi="Arial" w:cs="Arial"/>
          <w:sz w:val="22"/>
          <w:szCs w:val="22"/>
        </w:rPr>
        <w:t>relevant</w:t>
      </w:r>
      <w:r w:rsidR="008D5D7E">
        <w:rPr>
          <w:rFonts w:ascii="Arial" w:eastAsia="Times New Roman" w:hAnsi="Arial" w:cs="Arial"/>
          <w:sz w:val="22"/>
          <w:szCs w:val="22"/>
        </w:rPr>
        <w:t>.</w:t>
      </w:r>
      <w:r w:rsidR="008D5D7E" w:rsidRPr="00B81E61">
        <w:rPr>
          <w:rFonts w:ascii="Arial" w:eastAsia="Times New Roman" w:hAnsi="Arial" w:cs="Arial"/>
          <w:sz w:val="22"/>
          <w:szCs w:val="22"/>
        </w:rPr>
        <w:t xml:space="preserve"> Feel</w:t>
      </w:r>
      <w:r w:rsidR="00187D54" w:rsidRPr="00B81E61">
        <w:rPr>
          <w:rFonts w:ascii="Arial" w:eastAsia="Times New Roman" w:hAnsi="Arial" w:cs="Arial"/>
          <w:sz w:val="22"/>
          <w:szCs w:val="22"/>
        </w:rPr>
        <w:t xml:space="preserve"> free to use PowerPoints if that will help. </w:t>
      </w:r>
      <w:r w:rsidR="00287F25" w:rsidRPr="00B81E61">
        <w:rPr>
          <w:rFonts w:ascii="Arial" w:eastAsia="Times New Roman" w:hAnsi="Arial" w:cs="Arial"/>
          <w:sz w:val="22"/>
          <w:szCs w:val="22"/>
        </w:rPr>
        <w:t>Please</w:t>
      </w:r>
      <w:r w:rsidR="006B2FB2" w:rsidRPr="00B81E61">
        <w:rPr>
          <w:rFonts w:ascii="Arial" w:eastAsia="Times New Roman" w:hAnsi="Arial" w:cs="Arial"/>
          <w:sz w:val="22"/>
          <w:szCs w:val="22"/>
        </w:rPr>
        <w:t xml:space="preserve"> </w:t>
      </w:r>
      <w:r w:rsidR="007E62AD" w:rsidRPr="00B81E61">
        <w:rPr>
          <w:rFonts w:ascii="Arial" w:eastAsia="Times New Roman" w:hAnsi="Arial" w:cs="Arial"/>
          <w:sz w:val="22"/>
          <w:szCs w:val="22"/>
        </w:rPr>
        <w:t xml:space="preserve">work </w:t>
      </w:r>
      <w:r w:rsidR="007E62AD" w:rsidRPr="00B81E61">
        <w:rPr>
          <w:rFonts w:ascii="Arial" w:eastAsia="Times New Roman" w:hAnsi="Arial" w:cs="Arial"/>
          <w:i/>
          <w:sz w:val="22"/>
          <w:szCs w:val="22"/>
          <w:u w:val="single"/>
        </w:rPr>
        <w:t>cooperatively</w:t>
      </w:r>
      <w:r w:rsidR="007E62AD" w:rsidRPr="00B81E61">
        <w:rPr>
          <w:rFonts w:ascii="Arial" w:eastAsia="Times New Roman" w:hAnsi="Arial" w:cs="Arial"/>
          <w:sz w:val="22"/>
          <w:szCs w:val="22"/>
        </w:rPr>
        <w:t xml:space="preserve"> with each other</w:t>
      </w:r>
      <w:r w:rsidR="00C10E5E" w:rsidRPr="00B81E61">
        <w:rPr>
          <w:rFonts w:ascii="Arial" w:eastAsia="Times New Roman" w:hAnsi="Arial" w:cs="Arial"/>
          <w:sz w:val="22"/>
          <w:szCs w:val="22"/>
        </w:rPr>
        <w:t>.</w:t>
      </w:r>
      <w:r w:rsidR="004B5BB5" w:rsidRPr="00B81E61">
        <w:rPr>
          <w:rFonts w:ascii="Arial" w:eastAsia="Times New Roman" w:hAnsi="Arial" w:cs="Arial"/>
          <w:sz w:val="22"/>
          <w:szCs w:val="22"/>
        </w:rPr>
        <w:t xml:space="preserve"> </w:t>
      </w:r>
      <w:r w:rsidR="008D5D7E" w:rsidRPr="00B81E61">
        <w:rPr>
          <w:rFonts w:ascii="Arial" w:eastAsia="Times New Roman" w:hAnsi="Arial" w:cs="Arial"/>
          <w:sz w:val="22"/>
          <w:szCs w:val="22"/>
        </w:rPr>
        <w:t>Pick different partners for each of the pairings and sign up early on the google sheet reserving your spot</w:t>
      </w:r>
      <w:r w:rsidR="008D5D7E">
        <w:rPr>
          <w:rFonts w:ascii="Arial" w:eastAsia="Times New Roman" w:hAnsi="Arial" w:cs="Arial"/>
          <w:sz w:val="22"/>
          <w:szCs w:val="22"/>
        </w:rPr>
        <w:t xml:space="preserve"> with our TA.</w:t>
      </w:r>
    </w:p>
    <w:p w14:paraId="6109F929" w14:textId="1ECBBDB3" w:rsidR="008D5D7E" w:rsidRPr="00B81E61" w:rsidRDefault="008D5D7E" w:rsidP="006F3770">
      <w:pPr>
        <w:pStyle w:val="NormalWeb"/>
        <w:rPr>
          <w:rFonts w:ascii="Arial" w:eastAsia="Times New Roman" w:hAnsi="Arial" w:cs="Arial"/>
          <w:b/>
          <w:sz w:val="22"/>
          <w:szCs w:val="22"/>
        </w:rPr>
      </w:pPr>
      <w:r w:rsidRPr="00B81E61">
        <w:rPr>
          <w:rFonts w:ascii="Arial" w:eastAsia="Times New Roman" w:hAnsi="Arial" w:cs="Arial"/>
          <w:b/>
          <w:sz w:val="22"/>
          <w:szCs w:val="22"/>
        </w:rPr>
        <w:lastRenderedPageBreak/>
        <w:t>Grading</w:t>
      </w:r>
    </w:p>
    <w:p w14:paraId="56A880B2" w14:textId="77777777" w:rsidR="008D5D7E" w:rsidRPr="00B81E61" w:rsidRDefault="008D5D7E" w:rsidP="008D5D7E">
      <w:pPr>
        <w:pStyle w:val="NormalWeb"/>
        <w:rPr>
          <w:rFonts w:ascii="Arial" w:eastAsia="Times New Roman" w:hAnsi="Arial" w:cs="Arial"/>
          <w:b/>
          <w:sz w:val="22"/>
          <w:szCs w:val="22"/>
        </w:rPr>
      </w:pPr>
      <w:r w:rsidRPr="00B81E61">
        <w:rPr>
          <w:rFonts w:ascii="Arial" w:eastAsia="Times New Roman" w:hAnsi="Arial" w:cs="Arial"/>
          <w:bCs/>
          <w:sz w:val="22"/>
          <w:szCs w:val="22"/>
        </w:rPr>
        <w:t>The grading scale for this class will be the following: min of 97 A+, min of 93 A, min of 90 A-,</w:t>
      </w:r>
      <w:r w:rsidRPr="00B81E61">
        <w:rPr>
          <w:rFonts w:ascii="Arial" w:eastAsia="MS Gothic" w:hAnsi="Arial" w:cs="Arial"/>
          <w:color w:val="000000"/>
          <w:sz w:val="22"/>
          <w:szCs w:val="22"/>
        </w:rPr>
        <w:t xml:space="preserve"> </w:t>
      </w:r>
      <w:r w:rsidRPr="00B81E61">
        <w:rPr>
          <w:rFonts w:ascii="Arial" w:eastAsia="Times New Roman" w:hAnsi="Arial" w:cs="Arial"/>
          <w:bCs/>
          <w:sz w:val="22"/>
          <w:szCs w:val="22"/>
        </w:rPr>
        <w:t>min of 87 B+,</w:t>
      </w:r>
      <w:r w:rsidRPr="00B81E61">
        <w:rPr>
          <w:rFonts w:ascii="Arial" w:eastAsia="MS Gothic" w:hAnsi="Arial" w:cs="Arial"/>
          <w:color w:val="000000"/>
          <w:sz w:val="22"/>
          <w:szCs w:val="22"/>
        </w:rPr>
        <w:t xml:space="preserve"> </w:t>
      </w:r>
      <w:r w:rsidRPr="00B81E61">
        <w:rPr>
          <w:rFonts w:ascii="Arial" w:eastAsia="Times New Roman" w:hAnsi="Arial" w:cs="Arial"/>
          <w:bCs/>
          <w:sz w:val="22"/>
          <w:szCs w:val="22"/>
        </w:rPr>
        <w:t>min of</w:t>
      </w:r>
      <w:r w:rsidRPr="00B81E61">
        <w:rPr>
          <w:rFonts w:ascii="Arial" w:eastAsia="MS Gothic" w:hAnsi="Arial" w:cs="Arial"/>
          <w:color w:val="000000"/>
          <w:sz w:val="22"/>
          <w:szCs w:val="22"/>
        </w:rPr>
        <w:t xml:space="preserve"> </w:t>
      </w:r>
      <w:r w:rsidRPr="00B81E61">
        <w:rPr>
          <w:rFonts w:ascii="Arial" w:eastAsia="Times New Roman" w:hAnsi="Arial" w:cs="Arial"/>
          <w:bCs/>
          <w:sz w:val="22"/>
          <w:szCs w:val="22"/>
        </w:rPr>
        <w:t xml:space="preserve">83 B, min of 80 B-, min of 77 C+, min of 73 C, min of 70 C-, min of 67 D+, min of 63 D, min of 60 D-, and less than 60 F. I reserve the right to adjust this scale (i.e., lower it) to account for variability in testing results. </w:t>
      </w:r>
      <w:r w:rsidRPr="00B81E61">
        <w:rPr>
          <w:rFonts w:ascii="Arial" w:eastAsia="Times New Roman" w:hAnsi="Arial" w:cs="Arial"/>
          <w:b/>
          <w:sz w:val="22"/>
          <w:szCs w:val="22"/>
        </w:rPr>
        <w:t>There are no exams in this course.</w:t>
      </w:r>
    </w:p>
    <w:tbl>
      <w:tblPr>
        <w:tblW w:w="45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90"/>
        <w:gridCol w:w="993"/>
        <w:gridCol w:w="1077"/>
      </w:tblGrid>
      <w:tr w:rsidR="00DD60C7" w:rsidRPr="00B32553" w14:paraId="7D457805" w14:textId="77777777" w:rsidTr="008B32E6">
        <w:tc>
          <w:tcPr>
            <w:tcW w:w="2490" w:type="dxa"/>
            <w:shd w:val="clear" w:color="auto" w:fill="auto"/>
            <w:vAlign w:val="center"/>
          </w:tcPr>
          <w:p w14:paraId="54EEEEC0" w14:textId="5465567A" w:rsidR="00DD60C7" w:rsidRPr="00B32553" w:rsidRDefault="00287F25" w:rsidP="008B32E6">
            <w:pPr>
              <w:pStyle w:val="NormalWeb"/>
              <w:rPr>
                <w:rFonts w:ascii="Arial" w:eastAsia="Times New Roman" w:hAnsi="Arial" w:cs="Arial"/>
                <w:sz w:val="22"/>
                <w:szCs w:val="22"/>
              </w:rPr>
            </w:pPr>
            <w:r w:rsidRPr="00B32553">
              <w:rPr>
                <w:rFonts w:ascii="Arial" w:eastAsia="Times New Roman" w:hAnsi="Arial" w:cs="Arial"/>
                <w:sz w:val="22"/>
                <w:szCs w:val="22"/>
              </w:rPr>
              <w:t xml:space="preserve">Problem set </w:t>
            </w:r>
            <w:r w:rsidR="00DD60C7" w:rsidRPr="00B32553">
              <w:rPr>
                <w:rFonts w:ascii="Arial" w:eastAsia="Times New Roman" w:hAnsi="Arial" w:cs="Arial"/>
                <w:sz w:val="22"/>
                <w:szCs w:val="22"/>
              </w:rPr>
              <w:t>1</w:t>
            </w:r>
          </w:p>
        </w:tc>
        <w:tc>
          <w:tcPr>
            <w:tcW w:w="993" w:type="dxa"/>
            <w:shd w:val="clear" w:color="auto" w:fill="auto"/>
            <w:vAlign w:val="center"/>
          </w:tcPr>
          <w:p w14:paraId="6D4A13DD" w14:textId="21FCCA92" w:rsidR="00DD60C7" w:rsidRPr="00B32553" w:rsidRDefault="00BF011D" w:rsidP="008B32E6">
            <w:pPr>
              <w:pStyle w:val="NormalWeb"/>
              <w:rPr>
                <w:rFonts w:ascii="Arial" w:eastAsia="Times New Roman" w:hAnsi="Arial" w:cs="Arial"/>
                <w:sz w:val="22"/>
                <w:szCs w:val="22"/>
              </w:rPr>
            </w:pPr>
            <w:r w:rsidRPr="00B32553">
              <w:rPr>
                <w:rFonts w:ascii="Arial" w:eastAsia="Times New Roman" w:hAnsi="Arial" w:cs="Arial"/>
                <w:sz w:val="22"/>
                <w:szCs w:val="22"/>
              </w:rPr>
              <w:t>1</w:t>
            </w:r>
            <w:r w:rsidR="008D5D7E" w:rsidRPr="00B32553">
              <w:rPr>
                <w:rFonts w:ascii="Arial" w:eastAsia="Times New Roman" w:hAnsi="Arial" w:cs="Arial"/>
                <w:sz w:val="22"/>
                <w:szCs w:val="22"/>
              </w:rPr>
              <w:t>0</w:t>
            </w:r>
            <w:r w:rsidR="00DD60C7" w:rsidRPr="00B32553">
              <w:rPr>
                <w:rFonts w:ascii="Arial" w:eastAsia="Times New Roman" w:hAnsi="Arial" w:cs="Arial"/>
                <w:sz w:val="22"/>
                <w:szCs w:val="22"/>
              </w:rPr>
              <w:t>%</w:t>
            </w:r>
          </w:p>
        </w:tc>
        <w:tc>
          <w:tcPr>
            <w:tcW w:w="1077" w:type="dxa"/>
            <w:shd w:val="clear" w:color="auto" w:fill="auto"/>
            <w:vAlign w:val="center"/>
          </w:tcPr>
          <w:p w14:paraId="4DE8F680" w14:textId="53EC2522" w:rsidR="00DD60C7" w:rsidRPr="00B32553" w:rsidRDefault="00287F25" w:rsidP="008B32E6">
            <w:pPr>
              <w:pStyle w:val="NormalWeb"/>
              <w:rPr>
                <w:rFonts w:ascii="Arial" w:eastAsia="Times New Roman" w:hAnsi="Arial" w:cs="Arial"/>
                <w:sz w:val="22"/>
                <w:szCs w:val="22"/>
              </w:rPr>
            </w:pPr>
            <w:r w:rsidRPr="00B32553">
              <w:rPr>
                <w:rFonts w:ascii="Arial" w:eastAsia="Times New Roman" w:hAnsi="Arial" w:cs="Arial"/>
                <w:sz w:val="22"/>
                <w:szCs w:val="22"/>
              </w:rPr>
              <w:t xml:space="preserve">Sep </w:t>
            </w:r>
            <w:r w:rsidR="00AB608A" w:rsidRPr="00B32553">
              <w:rPr>
                <w:rFonts w:ascii="Arial" w:eastAsia="Times New Roman" w:hAnsi="Arial" w:cs="Arial"/>
                <w:sz w:val="22"/>
                <w:szCs w:val="22"/>
              </w:rPr>
              <w:t>1</w:t>
            </w:r>
            <w:r w:rsidR="00B72236" w:rsidRPr="00B32553">
              <w:rPr>
                <w:rFonts w:ascii="Arial" w:eastAsia="Times New Roman" w:hAnsi="Arial" w:cs="Arial"/>
                <w:sz w:val="22"/>
                <w:szCs w:val="22"/>
              </w:rPr>
              <w:t>9</w:t>
            </w:r>
          </w:p>
        </w:tc>
      </w:tr>
      <w:tr w:rsidR="00AB608A" w:rsidRPr="00B32553" w14:paraId="514CA5B5" w14:textId="77777777" w:rsidTr="008B32E6">
        <w:tc>
          <w:tcPr>
            <w:tcW w:w="2490" w:type="dxa"/>
            <w:shd w:val="clear" w:color="auto" w:fill="auto"/>
            <w:vAlign w:val="center"/>
          </w:tcPr>
          <w:p w14:paraId="3F923EE0" w14:textId="4DF2FA94" w:rsidR="00AB608A" w:rsidRPr="00B32553" w:rsidRDefault="00AB608A" w:rsidP="008B32E6">
            <w:pPr>
              <w:pStyle w:val="NormalWeb"/>
              <w:rPr>
                <w:rFonts w:ascii="Arial" w:eastAsia="Times New Roman" w:hAnsi="Arial" w:cs="Arial"/>
                <w:sz w:val="22"/>
                <w:szCs w:val="22"/>
              </w:rPr>
            </w:pPr>
            <w:r w:rsidRPr="00B32553">
              <w:rPr>
                <w:rFonts w:ascii="Arial" w:eastAsia="Times New Roman" w:hAnsi="Arial" w:cs="Arial"/>
                <w:sz w:val="22"/>
                <w:szCs w:val="22"/>
              </w:rPr>
              <w:t>Memo 1</w:t>
            </w:r>
            <w:r w:rsidR="00782D9B" w:rsidRPr="00B32553">
              <w:rPr>
                <w:rFonts w:ascii="Arial" w:eastAsia="Times New Roman" w:hAnsi="Arial" w:cs="Arial"/>
                <w:sz w:val="22"/>
                <w:szCs w:val="22"/>
              </w:rPr>
              <w:t xml:space="preserve"> </w:t>
            </w:r>
          </w:p>
        </w:tc>
        <w:tc>
          <w:tcPr>
            <w:tcW w:w="993" w:type="dxa"/>
            <w:shd w:val="clear" w:color="auto" w:fill="auto"/>
            <w:vAlign w:val="center"/>
          </w:tcPr>
          <w:p w14:paraId="6882E260" w14:textId="02790D1D" w:rsidR="00AB608A" w:rsidRPr="00B32553" w:rsidRDefault="00AB608A" w:rsidP="008B32E6">
            <w:pPr>
              <w:pStyle w:val="NormalWeb"/>
              <w:rPr>
                <w:rFonts w:ascii="Arial" w:eastAsia="Times New Roman" w:hAnsi="Arial" w:cs="Arial"/>
                <w:sz w:val="22"/>
                <w:szCs w:val="22"/>
              </w:rPr>
            </w:pPr>
            <w:r w:rsidRPr="00B32553">
              <w:rPr>
                <w:rFonts w:ascii="Arial" w:eastAsia="Times New Roman" w:hAnsi="Arial" w:cs="Arial"/>
                <w:sz w:val="22"/>
                <w:szCs w:val="22"/>
              </w:rPr>
              <w:t>10%</w:t>
            </w:r>
          </w:p>
        </w:tc>
        <w:tc>
          <w:tcPr>
            <w:tcW w:w="1077" w:type="dxa"/>
            <w:shd w:val="clear" w:color="auto" w:fill="auto"/>
            <w:vAlign w:val="center"/>
          </w:tcPr>
          <w:p w14:paraId="00337643" w14:textId="78F8B559" w:rsidR="00AB608A" w:rsidRPr="00B32553" w:rsidRDefault="00AB608A" w:rsidP="008B32E6">
            <w:pPr>
              <w:pStyle w:val="NormalWeb"/>
              <w:rPr>
                <w:rFonts w:ascii="Arial" w:eastAsia="Times New Roman" w:hAnsi="Arial" w:cs="Arial"/>
                <w:sz w:val="22"/>
                <w:szCs w:val="22"/>
              </w:rPr>
            </w:pPr>
            <w:r w:rsidRPr="00B32553">
              <w:rPr>
                <w:rFonts w:ascii="Arial" w:eastAsia="Times New Roman" w:hAnsi="Arial" w:cs="Arial"/>
                <w:sz w:val="22"/>
                <w:szCs w:val="22"/>
              </w:rPr>
              <w:t>Oct 3</w:t>
            </w:r>
          </w:p>
        </w:tc>
      </w:tr>
      <w:tr w:rsidR="00AB608A" w:rsidRPr="00B32553" w14:paraId="270A4FEA" w14:textId="77777777" w:rsidTr="008B32E6">
        <w:tc>
          <w:tcPr>
            <w:tcW w:w="2490" w:type="dxa"/>
            <w:shd w:val="clear" w:color="auto" w:fill="auto"/>
            <w:vAlign w:val="center"/>
          </w:tcPr>
          <w:p w14:paraId="6D1A4AC1" w14:textId="5220DD26" w:rsidR="00AB608A" w:rsidRPr="00B32553" w:rsidRDefault="00AB608A" w:rsidP="008B32E6">
            <w:pPr>
              <w:pStyle w:val="NormalWeb"/>
              <w:rPr>
                <w:rFonts w:ascii="Arial" w:eastAsia="Times New Roman" w:hAnsi="Arial" w:cs="Arial"/>
                <w:sz w:val="22"/>
                <w:szCs w:val="22"/>
              </w:rPr>
            </w:pPr>
            <w:r w:rsidRPr="00B32553">
              <w:rPr>
                <w:rFonts w:ascii="Arial" w:eastAsia="Times New Roman" w:hAnsi="Arial" w:cs="Arial"/>
                <w:sz w:val="22"/>
                <w:szCs w:val="22"/>
              </w:rPr>
              <w:t>Problem set 2</w:t>
            </w:r>
          </w:p>
        </w:tc>
        <w:tc>
          <w:tcPr>
            <w:tcW w:w="993" w:type="dxa"/>
            <w:shd w:val="clear" w:color="auto" w:fill="auto"/>
            <w:vAlign w:val="center"/>
          </w:tcPr>
          <w:p w14:paraId="24B2C088" w14:textId="20646AB2" w:rsidR="00AB608A" w:rsidRPr="00B32553" w:rsidRDefault="00AB608A" w:rsidP="008B32E6">
            <w:pPr>
              <w:pStyle w:val="NormalWeb"/>
              <w:rPr>
                <w:rFonts w:ascii="Arial" w:eastAsia="Times New Roman" w:hAnsi="Arial" w:cs="Arial"/>
                <w:sz w:val="22"/>
                <w:szCs w:val="22"/>
              </w:rPr>
            </w:pPr>
            <w:r w:rsidRPr="00B32553">
              <w:rPr>
                <w:rFonts w:ascii="Arial" w:eastAsia="Times New Roman" w:hAnsi="Arial" w:cs="Arial"/>
                <w:sz w:val="22"/>
                <w:szCs w:val="22"/>
              </w:rPr>
              <w:t>1</w:t>
            </w:r>
            <w:r w:rsidR="008D5D7E" w:rsidRPr="00B32553">
              <w:rPr>
                <w:rFonts w:ascii="Arial" w:eastAsia="Times New Roman" w:hAnsi="Arial" w:cs="Arial"/>
                <w:sz w:val="22"/>
                <w:szCs w:val="22"/>
              </w:rPr>
              <w:t>0</w:t>
            </w:r>
            <w:r w:rsidRPr="00B32553">
              <w:rPr>
                <w:rFonts w:ascii="Arial" w:eastAsia="Times New Roman" w:hAnsi="Arial" w:cs="Arial"/>
                <w:sz w:val="22"/>
                <w:szCs w:val="22"/>
              </w:rPr>
              <w:t>%</w:t>
            </w:r>
          </w:p>
        </w:tc>
        <w:tc>
          <w:tcPr>
            <w:tcW w:w="1077" w:type="dxa"/>
            <w:shd w:val="clear" w:color="auto" w:fill="auto"/>
            <w:vAlign w:val="center"/>
          </w:tcPr>
          <w:p w14:paraId="69601B75" w14:textId="1986C046" w:rsidR="00AB608A" w:rsidRPr="00B32553" w:rsidRDefault="00AB608A" w:rsidP="008B32E6">
            <w:pPr>
              <w:pStyle w:val="NormalWeb"/>
              <w:rPr>
                <w:rFonts w:ascii="Arial" w:eastAsia="Times New Roman" w:hAnsi="Arial" w:cs="Arial"/>
                <w:sz w:val="22"/>
                <w:szCs w:val="22"/>
              </w:rPr>
            </w:pPr>
            <w:r w:rsidRPr="00B32553">
              <w:rPr>
                <w:rFonts w:ascii="Arial" w:eastAsia="Times New Roman" w:hAnsi="Arial" w:cs="Arial"/>
                <w:sz w:val="22"/>
                <w:szCs w:val="22"/>
              </w:rPr>
              <w:t xml:space="preserve">Oct </w:t>
            </w:r>
            <w:r w:rsidR="00782D9B" w:rsidRPr="00B32553">
              <w:rPr>
                <w:rFonts w:ascii="Arial" w:eastAsia="Times New Roman" w:hAnsi="Arial" w:cs="Arial"/>
                <w:sz w:val="22"/>
                <w:szCs w:val="22"/>
              </w:rPr>
              <w:t>19</w:t>
            </w:r>
          </w:p>
        </w:tc>
      </w:tr>
      <w:tr w:rsidR="00AB608A" w:rsidRPr="00B32553" w14:paraId="2A7A8E9D" w14:textId="77777777" w:rsidTr="008B32E6">
        <w:tc>
          <w:tcPr>
            <w:tcW w:w="2490" w:type="dxa"/>
            <w:shd w:val="clear" w:color="auto" w:fill="auto"/>
            <w:vAlign w:val="center"/>
          </w:tcPr>
          <w:p w14:paraId="2FB398DC" w14:textId="7D83D81A" w:rsidR="00AB608A" w:rsidRPr="00B32553" w:rsidRDefault="00AB608A" w:rsidP="008B32E6">
            <w:pPr>
              <w:pStyle w:val="NormalWeb"/>
              <w:rPr>
                <w:rFonts w:ascii="Arial" w:eastAsia="Times New Roman" w:hAnsi="Arial" w:cs="Arial"/>
                <w:sz w:val="22"/>
                <w:szCs w:val="22"/>
              </w:rPr>
            </w:pPr>
            <w:r w:rsidRPr="00B32553">
              <w:rPr>
                <w:rFonts w:ascii="Arial" w:eastAsia="Times New Roman" w:hAnsi="Arial" w:cs="Arial"/>
                <w:sz w:val="22"/>
                <w:szCs w:val="22"/>
              </w:rPr>
              <w:t>Memo 2</w:t>
            </w:r>
            <w:r w:rsidR="00782D9B" w:rsidRPr="00B32553">
              <w:rPr>
                <w:rFonts w:ascii="Arial" w:eastAsia="Times New Roman" w:hAnsi="Arial" w:cs="Arial"/>
                <w:sz w:val="22"/>
                <w:szCs w:val="22"/>
              </w:rPr>
              <w:t xml:space="preserve"> </w:t>
            </w:r>
          </w:p>
        </w:tc>
        <w:tc>
          <w:tcPr>
            <w:tcW w:w="993" w:type="dxa"/>
            <w:shd w:val="clear" w:color="auto" w:fill="auto"/>
            <w:vAlign w:val="center"/>
          </w:tcPr>
          <w:p w14:paraId="17FBFA41" w14:textId="79294031" w:rsidR="00AB608A" w:rsidRPr="00B32553" w:rsidRDefault="008D5D7E" w:rsidP="008B32E6">
            <w:pPr>
              <w:pStyle w:val="NormalWeb"/>
              <w:rPr>
                <w:rFonts w:ascii="Arial" w:eastAsia="Times New Roman" w:hAnsi="Arial" w:cs="Arial"/>
                <w:sz w:val="22"/>
                <w:szCs w:val="22"/>
              </w:rPr>
            </w:pPr>
            <w:r w:rsidRPr="00B32553">
              <w:rPr>
                <w:rFonts w:ascii="Arial" w:eastAsia="Times New Roman" w:hAnsi="Arial" w:cs="Arial"/>
                <w:sz w:val="22"/>
                <w:szCs w:val="22"/>
              </w:rPr>
              <w:t>2</w:t>
            </w:r>
            <w:r w:rsidR="00AB608A" w:rsidRPr="00B32553">
              <w:rPr>
                <w:rFonts w:ascii="Arial" w:eastAsia="Times New Roman" w:hAnsi="Arial" w:cs="Arial"/>
                <w:sz w:val="22"/>
                <w:szCs w:val="22"/>
              </w:rPr>
              <w:t>0%</w:t>
            </w:r>
          </w:p>
        </w:tc>
        <w:tc>
          <w:tcPr>
            <w:tcW w:w="1077" w:type="dxa"/>
            <w:shd w:val="clear" w:color="auto" w:fill="auto"/>
            <w:vAlign w:val="center"/>
          </w:tcPr>
          <w:p w14:paraId="38BC4A48" w14:textId="2D67E201" w:rsidR="00AB608A" w:rsidRPr="00B32553" w:rsidRDefault="00AB608A" w:rsidP="008B32E6">
            <w:pPr>
              <w:pStyle w:val="NormalWeb"/>
              <w:rPr>
                <w:rFonts w:ascii="Arial" w:eastAsia="Times New Roman" w:hAnsi="Arial" w:cs="Arial"/>
                <w:sz w:val="22"/>
                <w:szCs w:val="22"/>
              </w:rPr>
            </w:pPr>
            <w:r w:rsidRPr="00B32553">
              <w:rPr>
                <w:rFonts w:ascii="Arial" w:eastAsia="Times New Roman" w:hAnsi="Arial" w:cs="Arial"/>
                <w:sz w:val="22"/>
                <w:szCs w:val="22"/>
              </w:rPr>
              <w:t xml:space="preserve">Nov </w:t>
            </w:r>
            <w:r w:rsidR="00782D9B" w:rsidRPr="00B32553">
              <w:rPr>
                <w:rFonts w:ascii="Arial" w:eastAsia="Times New Roman" w:hAnsi="Arial" w:cs="Arial"/>
                <w:sz w:val="22"/>
                <w:szCs w:val="22"/>
              </w:rPr>
              <w:t>2</w:t>
            </w:r>
          </w:p>
        </w:tc>
      </w:tr>
      <w:tr w:rsidR="00AB608A" w:rsidRPr="00B32553" w14:paraId="737B290F" w14:textId="77777777" w:rsidTr="008B32E6">
        <w:tc>
          <w:tcPr>
            <w:tcW w:w="2490" w:type="dxa"/>
            <w:shd w:val="clear" w:color="auto" w:fill="auto"/>
            <w:vAlign w:val="center"/>
          </w:tcPr>
          <w:p w14:paraId="046E9D7E" w14:textId="46066391" w:rsidR="00AB608A" w:rsidRPr="00B32553" w:rsidRDefault="00AB608A" w:rsidP="008B32E6">
            <w:pPr>
              <w:pStyle w:val="NormalWeb"/>
              <w:rPr>
                <w:rFonts w:ascii="Arial" w:eastAsia="Times New Roman" w:hAnsi="Arial" w:cs="Arial"/>
                <w:sz w:val="22"/>
                <w:szCs w:val="22"/>
              </w:rPr>
            </w:pPr>
            <w:r w:rsidRPr="00B32553">
              <w:rPr>
                <w:rFonts w:ascii="Arial" w:eastAsia="Times New Roman" w:hAnsi="Arial" w:cs="Arial"/>
                <w:sz w:val="22"/>
                <w:szCs w:val="22"/>
              </w:rPr>
              <w:t>Memo 3</w:t>
            </w:r>
            <w:r w:rsidR="00782D9B" w:rsidRPr="00B32553">
              <w:rPr>
                <w:rFonts w:ascii="Arial" w:eastAsia="Times New Roman" w:hAnsi="Arial" w:cs="Arial"/>
                <w:sz w:val="22"/>
                <w:szCs w:val="22"/>
              </w:rPr>
              <w:t xml:space="preserve"> </w:t>
            </w:r>
          </w:p>
        </w:tc>
        <w:tc>
          <w:tcPr>
            <w:tcW w:w="993" w:type="dxa"/>
            <w:shd w:val="clear" w:color="auto" w:fill="auto"/>
            <w:vAlign w:val="center"/>
          </w:tcPr>
          <w:p w14:paraId="229C9B8E" w14:textId="5B389E3F" w:rsidR="00AB608A" w:rsidRPr="00B32553" w:rsidRDefault="008D5D7E" w:rsidP="008B32E6">
            <w:pPr>
              <w:pStyle w:val="NormalWeb"/>
              <w:rPr>
                <w:rFonts w:ascii="Arial" w:eastAsia="Times New Roman" w:hAnsi="Arial" w:cs="Arial"/>
                <w:sz w:val="22"/>
                <w:szCs w:val="22"/>
              </w:rPr>
            </w:pPr>
            <w:r w:rsidRPr="00B32553">
              <w:rPr>
                <w:rFonts w:ascii="Arial" w:eastAsia="Times New Roman" w:hAnsi="Arial" w:cs="Arial"/>
                <w:sz w:val="22"/>
                <w:szCs w:val="22"/>
              </w:rPr>
              <w:t>3</w:t>
            </w:r>
            <w:r w:rsidR="00AB608A" w:rsidRPr="00B32553">
              <w:rPr>
                <w:rFonts w:ascii="Arial" w:eastAsia="Times New Roman" w:hAnsi="Arial" w:cs="Arial"/>
                <w:sz w:val="22"/>
                <w:szCs w:val="22"/>
              </w:rPr>
              <w:t>0%</w:t>
            </w:r>
          </w:p>
        </w:tc>
        <w:tc>
          <w:tcPr>
            <w:tcW w:w="1077" w:type="dxa"/>
            <w:shd w:val="clear" w:color="auto" w:fill="auto"/>
            <w:vAlign w:val="center"/>
          </w:tcPr>
          <w:p w14:paraId="6D085393" w14:textId="7F2F2D75" w:rsidR="00AB608A" w:rsidRPr="00B32553" w:rsidRDefault="00AB608A" w:rsidP="008B32E6">
            <w:pPr>
              <w:pStyle w:val="NormalWeb"/>
              <w:rPr>
                <w:rFonts w:ascii="Arial" w:eastAsia="Times New Roman" w:hAnsi="Arial" w:cs="Arial"/>
                <w:sz w:val="22"/>
                <w:szCs w:val="22"/>
              </w:rPr>
            </w:pPr>
            <w:r w:rsidRPr="00B32553">
              <w:rPr>
                <w:rFonts w:ascii="Arial" w:eastAsia="Times New Roman" w:hAnsi="Arial" w:cs="Arial"/>
                <w:sz w:val="22"/>
                <w:szCs w:val="22"/>
              </w:rPr>
              <w:t>Nov 30</w:t>
            </w:r>
          </w:p>
        </w:tc>
      </w:tr>
      <w:tr w:rsidR="008D5D7E" w:rsidRPr="00B32553" w14:paraId="592075CA" w14:textId="77777777" w:rsidTr="008B32E6">
        <w:tc>
          <w:tcPr>
            <w:tcW w:w="2490" w:type="dxa"/>
            <w:shd w:val="clear" w:color="auto" w:fill="auto"/>
            <w:vAlign w:val="center"/>
          </w:tcPr>
          <w:p w14:paraId="54E85571" w14:textId="30237583" w:rsidR="008D5D7E" w:rsidRPr="00B32553" w:rsidRDefault="008D5D7E" w:rsidP="008B32E6">
            <w:pPr>
              <w:pStyle w:val="NormalWeb"/>
              <w:rPr>
                <w:rFonts w:ascii="Arial" w:eastAsia="Times New Roman" w:hAnsi="Arial" w:cs="Arial"/>
                <w:sz w:val="22"/>
                <w:szCs w:val="22"/>
              </w:rPr>
            </w:pPr>
            <w:r w:rsidRPr="00B32553">
              <w:rPr>
                <w:rFonts w:ascii="Arial" w:eastAsia="Times New Roman" w:hAnsi="Arial" w:cs="Arial"/>
                <w:sz w:val="22"/>
                <w:szCs w:val="22"/>
              </w:rPr>
              <w:t xml:space="preserve">Class presentation </w:t>
            </w:r>
          </w:p>
        </w:tc>
        <w:tc>
          <w:tcPr>
            <w:tcW w:w="993" w:type="dxa"/>
            <w:shd w:val="clear" w:color="auto" w:fill="auto"/>
            <w:vAlign w:val="center"/>
          </w:tcPr>
          <w:p w14:paraId="7022A10C" w14:textId="0AA88FBF" w:rsidR="008D5D7E" w:rsidRPr="00B32553" w:rsidRDefault="008D5D7E" w:rsidP="008B32E6">
            <w:pPr>
              <w:pStyle w:val="NormalWeb"/>
              <w:rPr>
                <w:rFonts w:ascii="Arial" w:eastAsia="Times New Roman" w:hAnsi="Arial" w:cs="Arial"/>
                <w:sz w:val="22"/>
                <w:szCs w:val="22"/>
              </w:rPr>
            </w:pPr>
            <w:r w:rsidRPr="00B32553">
              <w:rPr>
                <w:rFonts w:ascii="Arial" w:eastAsia="Times New Roman" w:hAnsi="Arial" w:cs="Arial"/>
                <w:sz w:val="22"/>
                <w:szCs w:val="22"/>
              </w:rPr>
              <w:t>10%</w:t>
            </w:r>
          </w:p>
        </w:tc>
        <w:tc>
          <w:tcPr>
            <w:tcW w:w="1077" w:type="dxa"/>
            <w:vMerge w:val="restart"/>
            <w:shd w:val="clear" w:color="auto" w:fill="auto"/>
            <w:vAlign w:val="center"/>
          </w:tcPr>
          <w:p w14:paraId="7B8930C2" w14:textId="4B5FA390" w:rsidR="008D5D7E" w:rsidRPr="00B32553" w:rsidRDefault="008D5D7E" w:rsidP="008B32E6">
            <w:pPr>
              <w:pStyle w:val="NormalWeb"/>
              <w:rPr>
                <w:rFonts w:ascii="Arial" w:eastAsia="Times New Roman" w:hAnsi="Arial" w:cs="Arial"/>
                <w:sz w:val="22"/>
                <w:szCs w:val="22"/>
              </w:rPr>
            </w:pPr>
            <w:r w:rsidRPr="00B32553">
              <w:rPr>
                <w:rFonts w:ascii="Arial" w:eastAsia="Times New Roman" w:hAnsi="Arial" w:cs="Arial"/>
                <w:sz w:val="22"/>
                <w:szCs w:val="22"/>
              </w:rPr>
              <w:t>rolling</w:t>
            </w:r>
          </w:p>
        </w:tc>
      </w:tr>
      <w:tr w:rsidR="008D5D7E" w:rsidRPr="00B32553" w14:paraId="68CC01AC" w14:textId="77777777" w:rsidTr="008B32E6">
        <w:tc>
          <w:tcPr>
            <w:tcW w:w="2490" w:type="dxa"/>
            <w:shd w:val="clear" w:color="auto" w:fill="auto"/>
            <w:vAlign w:val="center"/>
          </w:tcPr>
          <w:p w14:paraId="3EF1B869" w14:textId="4972B8DC" w:rsidR="008D5D7E" w:rsidRPr="00B32553" w:rsidRDefault="008D5D7E" w:rsidP="008B32E6">
            <w:pPr>
              <w:pStyle w:val="NormalWeb"/>
              <w:rPr>
                <w:rFonts w:ascii="Arial" w:eastAsia="Times New Roman" w:hAnsi="Arial" w:cs="Arial"/>
                <w:sz w:val="22"/>
                <w:szCs w:val="22"/>
              </w:rPr>
            </w:pPr>
            <w:r w:rsidRPr="00B32553">
              <w:rPr>
                <w:rFonts w:ascii="Arial" w:eastAsia="Times New Roman" w:hAnsi="Arial" w:cs="Arial"/>
                <w:sz w:val="22"/>
                <w:szCs w:val="22"/>
              </w:rPr>
              <w:t>News presentation</w:t>
            </w:r>
          </w:p>
        </w:tc>
        <w:tc>
          <w:tcPr>
            <w:tcW w:w="993" w:type="dxa"/>
            <w:shd w:val="clear" w:color="auto" w:fill="auto"/>
            <w:vAlign w:val="center"/>
          </w:tcPr>
          <w:p w14:paraId="5A3C74E0" w14:textId="1162F0F1" w:rsidR="008D5D7E" w:rsidRPr="00B32553" w:rsidRDefault="008D5D7E" w:rsidP="008B32E6">
            <w:pPr>
              <w:pStyle w:val="NormalWeb"/>
              <w:rPr>
                <w:rFonts w:ascii="Arial" w:eastAsia="Times New Roman" w:hAnsi="Arial" w:cs="Arial"/>
                <w:sz w:val="22"/>
                <w:szCs w:val="22"/>
              </w:rPr>
            </w:pPr>
            <w:r w:rsidRPr="00B32553">
              <w:rPr>
                <w:rFonts w:ascii="Arial" w:eastAsia="Times New Roman" w:hAnsi="Arial" w:cs="Arial"/>
                <w:sz w:val="22"/>
                <w:szCs w:val="22"/>
              </w:rPr>
              <w:t>10%</w:t>
            </w:r>
          </w:p>
        </w:tc>
        <w:tc>
          <w:tcPr>
            <w:tcW w:w="1077" w:type="dxa"/>
            <w:vMerge/>
            <w:shd w:val="clear" w:color="auto" w:fill="auto"/>
            <w:vAlign w:val="center"/>
          </w:tcPr>
          <w:p w14:paraId="5C5CA252" w14:textId="77777777" w:rsidR="008D5D7E" w:rsidRPr="00B32553" w:rsidRDefault="008D5D7E" w:rsidP="008B32E6">
            <w:pPr>
              <w:pStyle w:val="NormalWeb"/>
              <w:rPr>
                <w:rFonts w:ascii="Arial" w:eastAsia="Times New Roman" w:hAnsi="Arial" w:cs="Arial"/>
                <w:sz w:val="22"/>
                <w:szCs w:val="22"/>
              </w:rPr>
            </w:pPr>
          </w:p>
        </w:tc>
      </w:tr>
    </w:tbl>
    <w:p w14:paraId="0EB74845" w14:textId="4911B9A9" w:rsidR="001A697E" w:rsidRPr="00B81E61" w:rsidRDefault="001A697E" w:rsidP="000637D6">
      <w:pPr>
        <w:pStyle w:val="NormalWeb"/>
        <w:rPr>
          <w:rFonts w:ascii="Arial" w:eastAsia="Times New Roman" w:hAnsi="Arial" w:cs="Arial"/>
          <w:bCs/>
          <w:sz w:val="22"/>
          <w:szCs w:val="22"/>
          <w:u w:val="single"/>
        </w:rPr>
      </w:pPr>
      <w:r w:rsidRPr="00B81E61">
        <w:rPr>
          <w:rFonts w:ascii="Arial" w:eastAsia="Times New Roman" w:hAnsi="Arial" w:cs="Arial"/>
          <w:b/>
          <w:sz w:val="22"/>
          <w:szCs w:val="22"/>
        </w:rPr>
        <w:t>Schedule</w:t>
      </w:r>
    </w:p>
    <w:tbl>
      <w:tblPr>
        <w:tblStyle w:val="GridTable4-Accent5"/>
        <w:tblW w:w="8455" w:type="dxa"/>
        <w:tblLayout w:type="fixed"/>
        <w:tblLook w:val="04A0" w:firstRow="1" w:lastRow="0" w:firstColumn="1" w:lastColumn="0" w:noHBand="0" w:noVBand="1"/>
      </w:tblPr>
      <w:tblGrid>
        <w:gridCol w:w="985"/>
        <w:gridCol w:w="450"/>
        <w:gridCol w:w="1660"/>
        <w:gridCol w:w="3200"/>
        <w:gridCol w:w="1170"/>
        <w:gridCol w:w="990"/>
      </w:tblGrid>
      <w:tr w:rsidR="00B60012" w:rsidRPr="00B81E61" w14:paraId="148B67C3" w14:textId="77777777" w:rsidTr="008B32E6">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105420ED" w14:textId="77777777" w:rsidR="00DB5DA7" w:rsidRPr="00B81E61" w:rsidRDefault="00DB5DA7" w:rsidP="008B32E6">
            <w:pPr>
              <w:spacing w:before="40" w:afterLines="40" w:after="96"/>
              <w:jc w:val="center"/>
              <w:rPr>
                <w:rFonts w:ascii="Arial" w:hAnsi="Arial" w:cs="Arial"/>
                <w:color w:val="000000" w:themeColor="text1"/>
                <w:sz w:val="20"/>
                <w:szCs w:val="20"/>
              </w:rPr>
            </w:pPr>
            <w:r w:rsidRPr="00B81E61">
              <w:rPr>
                <w:rFonts w:ascii="Arial" w:hAnsi="Arial" w:cs="Arial"/>
                <w:color w:val="000000" w:themeColor="text1"/>
                <w:kern w:val="24"/>
                <w:sz w:val="20"/>
                <w:szCs w:val="20"/>
              </w:rPr>
              <w:t>Date</w:t>
            </w:r>
          </w:p>
        </w:tc>
        <w:tc>
          <w:tcPr>
            <w:tcW w:w="450" w:type="dxa"/>
            <w:vAlign w:val="center"/>
            <w:hideMark/>
          </w:tcPr>
          <w:p w14:paraId="067FE810" w14:textId="380D9054" w:rsidR="00DB5DA7" w:rsidRPr="00B81E61" w:rsidRDefault="00B32553" w:rsidP="008B32E6">
            <w:pPr>
              <w:spacing w:before="40" w:afterLines="40" w:after="96"/>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kern w:val="24"/>
                <w:sz w:val="20"/>
                <w:szCs w:val="20"/>
              </w:rPr>
              <w:t>#</w:t>
            </w:r>
          </w:p>
        </w:tc>
        <w:tc>
          <w:tcPr>
            <w:tcW w:w="1660" w:type="dxa"/>
            <w:vAlign w:val="center"/>
            <w:hideMark/>
          </w:tcPr>
          <w:p w14:paraId="73F6579F" w14:textId="77777777" w:rsidR="00DB5DA7" w:rsidRPr="00B81E61" w:rsidRDefault="00DB5DA7" w:rsidP="008B32E6">
            <w:pPr>
              <w:spacing w:before="40" w:afterLines="40" w:after="96"/>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81E61">
              <w:rPr>
                <w:rFonts w:ascii="Arial" w:hAnsi="Arial" w:cs="Arial"/>
                <w:color w:val="000000" w:themeColor="text1"/>
                <w:kern w:val="24"/>
                <w:sz w:val="20"/>
                <w:szCs w:val="20"/>
              </w:rPr>
              <w:t>Topic</w:t>
            </w:r>
          </w:p>
        </w:tc>
        <w:tc>
          <w:tcPr>
            <w:tcW w:w="3200" w:type="dxa"/>
            <w:vAlign w:val="center"/>
          </w:tcPr>
          <w:p w14:paraId="1207CDA6" w14:textId="5D7B73E5" w:rsidR="00DB5DA7" w:rsidRPr="00B81E61" w:rsidRDefault="00DB5DA7" w:rsidP="008B32E6">
            <w:pPr>
              <w:spacing w:before="40" w:afterLines="40" w:after="96"/>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kern w:val="24"/>
                <w:sz w:val="20"/>
                <w:szCs w:val="20"/>
              </w:rPr>
            </w:pPr>
            <w:r w:rsidRPr="00B81E61">
              <w:rPr>
                <w:rFonts w:ascii="Arial" w:hAnsi="Arial" w:cs="Arial"/>
                <w:color w:val="000000" w:themeColor="text1"/>
                <w:kern w:val="24"/>
                <w:sz w:val="20"/>
                <w:szCs w:val="20"/>
              </w:rPr>
              <w:t>Readings</w:t>
            </w:r>
          </w:p>
        </w:tc>
        <w:tc>
          <w:tcPr>
            <w:tcW w:w="1170" w:type="dxa"/>
            <w:vAlign w:val="center"/>
            <w:hideMark/>
          </w:tcPr>
          <w:p w14:paraId="4C8C563D" w14:textId="3FF3B93F" w:rsidR="00DB5DA7" w:rsidRPr="00B81E61" w:rsidRDefault="00DB5DA7" w:rsidP="008B32E6">
            <w:pPr>
              <w:spacing w:before="40" w:afterLines="40" w:after="96"/>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81E61">
              <w:rPr>
                <w:rFonts w:ascii="Arial" w:hAnsi="Arial" w:cs="Arial"/>
                <w:color w:val="000000" w:themeColor="text1"/>
                <w:kern w:val="24"/>
                <w:sz w:val="20"/>
                <w:szCs w:val="20"/>
              </w:rPr>
              <w:t>Assigned</w:t>
            </w:r>
          </w:p>
        </w:tc>
        <w:tc>
          <w:tcPr>
            <w:tcW w:w="990" w:type="dxa"/>
            <w:vAlign w:val="center"/>
            <w:hideMark/>
          </w:tcPr>
          <w:p w14:paraId="3ED53628" w14:textId="04167EAE" w:rsidR="00DB5DA7" w:rsidRPr="00B81E61" w:rsidRDefault="00DB5DA7" w:rsidP="008B32E6">
            <w:pPr>
              <w:spacing w:before="40" w:afterLines="40" w:after="96"/>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81E61">
              <w:rPr>
                <w:rFonts w:ascii="Arial" w:hAnsi="Arial" w:cs="Arial"/>
                <w:color w:val="000000" w:themeColor="text1"/>
                <w:kern w:val="24"/>
                <w:sz w:val="20"/>
                <w:szCs w:val="20"/>
              </w:rPr>
              <w:t>Due</w:t>
            </w:r>
          </w:p>
        </w:tc>
      </w:tr>
      <w:tr w:rsidR="00B60012" w:rsidRPr="00B81E61" w14:paraId="702B6967" w14:textId="77777777" w:rsidTr="008B32E6">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43186567" w14:textId="41B7452A" w:rsidR="008E00B7" w:rsidRPr="00B81E61" w:rsidRDefault="008E00B7" w:rsidP="008B32E6">
            <w:pPr>
              <w:spacing w:before="40" w:afterLines="40" w:after="96"/>
              <w:jc w:val="center"/>
              <w:rPr>
                <w:rFonts w:ascii="Arial" w:hAnsi="Arial" w:cs="Arial"/>
                <w:sz w:val="20"/>
                <w:szCs w:val="20"/>
              </w:rPr>
            </w:pPr>
            <w:r w:rsidRPr="00B81E61">
              <w:rPr>
                <w:rFonts w:ascii="Arial" w:hAnsi="Arial" w:cs="Arial"/>
                <w:color w:val="000000"/>
                <w:kern w:val="24"/>
                <w:sz w:val="20"/>
                <w:szCs w:val="20"/>
              </w:rPr>
              <w:t>Aug 22</w:t>
            </w:r>
          </w:p>
        </w:tc>
        <w:tc>
          <w:tcPr>
            <w:tcW w:w="450" w:type="dxa"/>
            <w:vAlign w:val="center"/>
            <w:hideMark/>
          </w:tcPr>
          <w:p w14:paraId="19F6F7C9" w14:textId="4F37CF23" w:rsidR="008E00B7" w:rsidRPr="00B81E61" w:rsidRDefault="008E00B7" w:rsidP="008B32E6">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1</w:t>
            </w:r>
          </w:p>
        </w:tc>
        <w:tc>
          <w:tcPr>
            <w:tcW w:w="1660" w:type="dxa"/>
            <w:vAlign w:val="center"/>
            <w:hideMark/>
          </w:tcPr>
          <w:p w14:paraId="328CABEB" w14:textId="77777777" w:rsidR="008E00B7" w:rsidRPr="00B81E61" w:rsidRDefault="008E00B7" w:rsidP="008B32E6">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color w:val="000000"/>
                <w:kern w:val="24"/>
                <w:sz w:val="20"/>
                <w:szCs w:val="20"/>
              </w:rPr>
              <w:t>Overview of course and introduction to energy issues</w:t>
            </w:r>
          </w:p>
        </w:tc>
        <w:tc>
          <w:tcPr>
            <w:tcW w:w="3200" w:type="dxa"/>
            <w:vAlign w:val="center"/>
          </w:tcPr>
          <w:p w14:paraId="0862F2CE" w14:textId="57E1FCD6" w:rsidR="008E00B7" w:rsidRPr="00B81E61" w:rsidRDefault="00923892" w:rsidP="008B32E6">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No readings</w:t>
            </w:r>
          </w:p>
          <w:p w14:paraId="6C7A7F87" w14:textId="77777777" w:rsidR="006F4AB1" w:rsidRPr="00B81E61" w:rsidRDefault="006F4AB1" w:rsidP="008B32E6">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0" w:type="dxa"/>
            <w:vAlign w:val="center"/>
            <w:hideMark/>
          </w:tcPr>
          <w:p w14:paraId="59AC1E4D" w14:textId="50692342" w:rsidR="008E00B7" w:rsidRPr="00B81E61" w:rsidRDefault="008E00B7" w:rsidP="008B32E6">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vAlign w:val="center"/>
            <w:hideMark/>
          </w:tcPr>
          <w:p w14:paraId="3B135833" w14:textId="6AF26A10" w:rsidR="008E00B7" w:rsidRPr="00B81E61" w:rsidRDefault="008E00B7" w:rsidP="008B32E6">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A5C83" w:rsidRPr="00B81E61" w14:paraId="30AEF439" w14:textId="77777777" w:rsidTr="00B665D8">
        <w:trPr>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4C777C31" w14:textId="2EE5460F" w:rsidR="00FA5C83" w:rsidRPr="00B81E61" w:rsidRDefault="00FA5C83" w:rsidP="008B32E6">
            <w:pPr>
              <w:spacing w:before="40" w:afterLines="40" w:after="96"/>
              <w:jc w:val="center"/>
              <w:rPr>
                <w:rFonts w:ascii="Arial" w:hAnsi="Arial" w:cs="Arial"/>
                <w:sz w:val="20"/>
                <w:szCs w:val="20"/>
              </w:rPr>
            </w:pPr>
            <w:r w:rsidRPr="00B81E61">
              <w:rPr>
                <w:rFonts w:ascii="Arial" w:hAnsi="Arial" w:cs="Arial"/>
                <w:color w:val="000000"/>
                <w:kern w:val="24"/>
                <w:sz w:val="20"/>
                <w:szCs w:val="20"/>
              </w:rPr>
              <w:t>Aug 24</w:t>
            </w:r>
          </w:p>
        </w:tc>
        <w:tc>
          <w:tcPr>
            <w:tcW w:w="450" w:type="dxa"/>
            <w:vAlign w:val="center"/>
            <w:hideMark/>
          </w:tcPr>
          <w:p w14:paraId="1EE453AC" w14:textId="7600AE3D" w:rsidR="00FA5C83" w:rsidRPr="00B81E61" w:rsidRDefault="00FA5C83" w:rsidP="008B32E6">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2</w:t>
            </w:r>
          </w:p>
        </w:tc>
        <w:tc>
          <w:tcPr>
            <w:tcW w:w="1660" w:type="dxa"/>
            <w:vAlign w:val="center"/>
            <w:hideMark/>
          </w:tcPr>
          <w:p w14:paraId="386AA83B" w14:textId="56390DA7" w:rsidR="00FA5C83" w:rsidRPr="00B81E61" w:rsidRDefault="00FA5C83" w:rsidP="008B32E6">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Energy and society – what are the challenges</w:t>
            </w:r>
          </w:p>
        </w:tc>
        <w:tc>
          <w:tcPr>
            <w:tcW w:w="3200" w:type="dxa"/>
            <w:vAlign w:val="center"/>
          </w:tcPr>
          <w:p w14:paraId="62B6E034" w14:textId="0DCF343E" w:rsidR="00FA5C83" w:rsidRDefault="00FA5C83" w:rsidP="008B32E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T</w:t>
            </w:r>
            <w:r>
              <w:rPr>
                <w:rFonts w:ascii="Arial" w:hAnsi="Arial" w:cs="Arial"/>
                <w:sz w:val="20"/>
                <w:szCs w:val="20"/>
              </w:rPr>
              <w:t>ransition</w:t>
            </w:r>
            <w:r w:rsidRPr="00B81E61">
              <w:rPr>
                <w:rFonts w:ascii="Arial" w:hAnsi="Arial" w:cs="Arial"/>
                <w:sz w:val="20"/>
                <w:szCs w:val="20"/>
              </w:rPr>
              <w:t>: Ch</w:t>
            </w:r>
            <w:r>
              <w:rPr>
                <w:rFonts w:ascii="Arial" w:hAnsi="Arial" w:cs="Arial"/>
                <w:sz w:val="20"/>
                <w:szCs w:val="20"/>
              </w:rPr>
              <w:t xml:space="preserve"> </w:t>
            </w:r>
            <w:r w:rsidRPr="00B81E61">
              <w:rPr>
                <w:rFonts w:ascii="Arial" w:hAnsi="Arial" w:cs="Arial"/>
                <w:sz w:val="20"/>
                <w:szCs w:val="20"/>
              </w:rPr>
              <w:t>1</w:t>
            </w:r>
            <w:r>
              <w:rPr>
                <w:rFonts w:ascii="Arial" w:hAnsi="Arial" w:cs="Arial"/>
                <w:sz w:val="20"/>
                <w:szCs w:val="20"/>
              </w:rPr>
              <w:t xml:space="preserve"> energy transitions</w:t>
            </w:r>
          </w:p>
          <w:p w14:paraId="2B5FF8C8" w14:textId="77777777" w:rsidR="00FA5C83" w:rsidRPr="00B81E61" w:rsidRDefault="00FA5C83" w:rsidP="008B32E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07CB869" w14:textId="676855DB" w:rsidR="00FA5C83" w:rsidRPr="00B81E61" w:rsidRDefault="00FA5C83" w:rsidP="008B32E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60" w:type="dxa"/>
            <w:gridSpan w:val="2"/>
            <w:vAlign w:val="center"/>
            <w:hideMark/>
          </w:tcPr>
          <w:p w14:paraId="089AAB6C" w14:textId="6C61071B" w:rsidR="00FA5C83" w:rsidRPr="00B81E61" w:rsidRDefault="00FA5C83" w:rsidP="008B32E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What questions do you have about energy transitions? </w:t>
            </w:r>
          </w:p>
        </w:tc>
      </w:tr>
      <w:tr w:rsidR="00B60012" w:rsidRPr="00B81E61" w14:paraId="7F44F737" w14:textId="77777777" w:rsidTr="008B32E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42DC0C11" w14:textId="2CBD7335" w:rsidR="008E00B7" w:rsidRPr="00B81E61" w:rsidRDefault="008E00B7" w:rsidP="008B32E6">
            <w:pPr>
              <w:spacing w:before="40" w:afterLines="40" w:after="96"/>
              <w:jc w:val="center"/>
              <w:rPr>
                <w:rFonts w:ascii="Arial" w:hAnsi="Arial" w:cs="Arial"/>
                <w:sz w:val="20"/>
                <w:szCs w:val="20"/>
              </w:rPr>
            </w:pPr>
            <w:r w:rsidRPr="00B81E61">
              <w:rPr>
                <w:rFonts w:ascii="Arial" w:hAnsi="Arial" w:cs="Arial"/>
                <w:color w:val="000000"/>
                <w:kern w:val="24"/>
                <w:sz w:val="20"/>
                <w:szCs w:val="20"/>
              </w:rPr>
              <w:t>Aug 29</w:t>
            </w:r>
          </w:p>
        </w:tc>
        <w:tc>
          <w:tcPr>
            <w:tcW w:w="450" w:type="dxa"/>
            <w:vAlign w:val="center"/>
            <w:hideMark/>
          </w:tcPr>
          <w:p w14:paraId="0EC7CE75" w14:textId="35EC62FB" w:rsidR="008E00B7" w:rsidRPr="00B81E61" w:rsidRDefault="008E00B7" w:rsidP="008B32E6">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3</w:t>
            </w:r>
          </w:p>
        </w:tc>
        <w:tc>
          <w:tcPr>
            <w:tcW w:w="1660" w:type="dxa"/>
            <w:vAlign w:val="center"/>
            <w:hideMark/>
          </w:tcPr>
          <w:p w14:paraId="22480FA9" w14:textId="060B8E09" w:rsidR="008E00B7" w:rsidRPr="00B81E61" w:rsidRDefault="00D82B63" w:rsidP="008B32E6">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Energy transitions </w:t>
            </w:r>
          </w:p>
        </w:tc>
        <w:tc>
          <w:tcPr>
            <w:tcW w:w="3200" w:type="dxa"/>
            <w:vAlign w:val="center"/>
          </w:tcPr>
          <w:p w14:paraId="7BBE2085" w14:textId="77777777" w:rsidR="00D82B63" w:rsidRPr="00B81E61" w:rsidRDefault="00D82B63" w:rsidP="00D82B63">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A</w:t>
            </w:r>
            <w:r>
              <w:rPr>
                <w:rFonts w:ascii="Arial" w:hAnsi="Arial" w:cs="Arial"/>
                <w:sz w:val="20"/>
                <w:szCs w:val="20"/>
              </w:rPr>
              <w:t>nalysis</w:t>
            </w:r>
            <w:r w:rsidRPr="00B81E61">
              <w:rPr>
                <w:rFonts w:ascii="Arial" w:hAnsi="Arial" w:cs="Arial"/>
                <w:sz w:val="20"/>
                <w:szCs w:val="20"/>
              </w:rPr>
              <w:t>: Ch 1</w:t>
            </w:r>
            <w:r>
              <w:rPr>
                <w:rFonts w:ascii="Arial" w:hAnsi="Arial" w:cs="Arial"/>
                <w:sz w:val="20"/>
                <w:szCs w:val="20"/>
              </w:rPr>
              <w:t xml:space="preserve"> energy and society</w:t>
            </w:r>
          </w:p>
          <w:p w14:paraId="320C7BFC" w14:textId="1330271A" w:rsidR="006F4AB1" w:rsidRPr="00B81E61" w:rsidRDefault="00931F4D" w:rsidP="008B32E6">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Enroad</w:t>
            </w:r>
            <w:proofErr w:type="spellEnd"/>
            <w:r w:rsidR="00782D9B">
              <w:rPr>
                <w:rFonts w:ascii="Arial" w:hAnsi="Arial" w:cs="Arial"/>
                <w:sz w:val="20"/>
                <w:szCs w:val="20"/>
              </w:rPr>
              <w:t xml:space="preserve">: </w:t>
            </w:r>
            <w:hyperlink r:id="rId15" w:history="1">
              <w:r w:rsidR="00782D9B" w:rsidRPr="00494A37">
                <w:rPr>
                  <w:rStyle w:val="Hyperlink"/>
                  <w:rFonts w:ascii="Arial" w:hAnsi="Arial" w:cs="Arial"/>
                  <w:sz w:val="20"/>
                  <w:szCs w:val="20"/>
                </w:rPr>
                <w:t>https://www.climateinteractive.org/en-roads/</w:t>
              </w:r>
            </w:hyperlink>
          </w:p>
        </w:tc>
        <w:tc>
          <w:tcPr>
            <w:tcW w:w="1170" w:type="dxa"/>
            <w:vAlign w:val="center"/>
            <w:hideMark/>
          </w:tcPr>
          <w:p w14:paraId="418D7FDD" w14:textId="0407B6B4" w:rsidR="008E00B7" w:rsidRPr="00B81E61" w:rsidRDefault="008E00B7" w:rsidP="008B32E6">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vAlign w:val="center"/>
            <w:hideMark/>
          </w:tcPr>
          <w:p w14:paraId="6C6F2756" w14:textId="3FBCAF10" w:rsidR="008E00B7" w:rsidRPr="00B81E61" w:rsidRDefault="008E00B7" w:rsidP="008B32E6">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82B63" w:rsidRPr="00B81E61" w14:paraId="52715BB8" w14:textId="77777777" w:rsidTr="00070986">
        <w:trPr>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13CCE541" w14:textId="7AF99636" w:rsidR="00D82B63" w:rsidRPr="00B81E61" w:rsidRDefault="00D82B63" w:rsidP="008B32E6">
            <w:pPr>
              <w:spacing w:before="40" w:afterLines="40" w:after="96"/>
              <w:jc w:val="center"/>
              <w:rPr>
                <w:rFonts w:ascii="Arial" w:hAnsi="Arial" w:cs="Arial"/>
                <w:sz w:val="20"/>
                <w:szCs w:val="20"/>
              </w:rPr>
            </w:pPr>
            <w:r w:rsidRPr="00B81E61">
              <w:rPr>
                <w:rFonts w:ascii="Arial" w:hAnsi="Arial" w:cs="Arial"/>
                <w:color w:val="000000"/>
                <w:kern w:val="24"/>
                <w:sz w:val="20"/>
                <w:szCs w:val="20"/>
              </w:rPr>
              <w:t>Aug 31</w:t>
            </w:r>
          </w:p>
        </w:tc>
        <w:tc>
          <w:tcPr>
            <w:tcW w:w="450" w:type="dxa"/>
            <w:vAlign w:val="center"/>
            <w:hideMark/>
          </w:tcPr>
          <w:p w14:paraId="3683B439" w14:textId="6FAA2B42" w:rsidR="00D82B63" w:rsidRPr="00B81E61" w:rsidRDefault="00D82B63" w:rsidP="008B32E6">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4</w:t>
            </w:r>
          </w:p>
        </w:tc>
        <w:tc>
          <w:tcPr>
            <w:tcW w:w="1660" w:type="dxa"/>
            <w:vAlign w:val="center"/>
            <w:hideMark/>
          </w:tcPr>
          <w:p w14:paraId="21986AF6" w14:textId="56A19CB9" w:rsidR="00D82B63" w:rsidRPr="00B81E61" w:rsidRDefault="00D82B63" w:rsidP="008B32E6">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Energy Units and Trends</w:t>
            </w:r>
          </w:p>
          <w:p w14:paraId="75A5BEBA" w14:textId="68EB9E0A" w:rsidR="00D82B63" w:rsidRPr="00B81E61" w:rsidRDefault="00D82B63" w:rsidP="008B32E6">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00" w:type="dxa"/>
            <w:vAlign w:val="center"/>
          </w:tcPr>
          <w:p w14:paraId="57721457" w14:textId="25B30DA8" w:rsidR="00D82B63" w:rsidRDefault="00D82B63" w:rsidP="008B32E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T</w:t>
            </w:r>
            <w:r>
              <w:rPr>
                <w:rFonts w:ascii="Arial" w:hAnsi="Arial" w:cs="Arial"/>
                <w:sz w:val="20"/>
                <w:szCs w:val="20"/>
              </w:rPr>
              <w:t>ransition</w:t>
            </w:r>
            <w:r w:rsidRPr="00B81E61">
              <w:rPr>
                <w:rFonts w:ascii="Arial" w:hAnsi="Arial" w:cs="Arial"/>
                <w:sz w:val="20"/>
                <w:szCs w:val="20"/>
              </w:rPr>
              <w:t>: Ch</w:t>
            </w:r>
            <w:r>
              <w:rPr>
                <w:rFonts w:ascii="Arial" w:hAnsi="Arial" w:cs="Arial"/>
                <w:sz w:val="20"/>
                <w:szCs w:val="20"/>
              </w:rPr>
              <w:t xml:space="preserve"> 2 fundamentals of energy science</w:t>
            </w:r>
          </w:p>
          <w:p w14:paraId="64B63BF9" w14:textId="5950D64E" w:rsidR="00D82B63" w:rsidRPr="008B32E6" w:rsidRDefault="00D82B63" w:rsidP="008B32E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A</w:t>
            </w:r>
            <w:r>
              <w:rPr>
                <w:rFonts w:ascii="Arial" w:hAnsi="Arial" w:cs="Arial"/>
                <w:sz w:val="20"/>
                <w:szCs w:val="20"/>
              </w:rPr>
              <w:t>nalysis</w:t>
            </w:r>
            <w:r w:rsidRPr="00B81E61">
              <w:rPr>
                <w:rFonts w:ascii="Arial" w:hAnsi="Arial" w:cs="Arial"/>
                <w:sz w:val="20"/>
                <w:szCs w:val="20"/>
              </w:rPr>
              <w:t xml:space="preserve">: Ch </w:t>
            </w:r>
            <w:r>
              <w:rPr>
                <w:rFonts w:ascii="Arial" w:hAnsi="Arial" w:cs="Arial"/>
                <w:sz w:val="20"/>
                <w:szCs w:val="20"/>
              </w:rPr>
              <w:t>2 what is energy</w:t>
            </w:r>
          </w:p>
          <w:p w14:paraId="67FCD17B" w14:textId="77777777" w:rsidR="00D82B63" w:rsidRDefault="00D82B63" w:rsidP="008B32E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0"/>
                <w:szCs w:val="20"/>
              </w:rPr>
            </w:pPr>
            <w:r w:rsidRPr="008550FF">
              <w:rPr>
                <w:rFonts w:ascii="Arial" w:hAnsi="Arial" w:cs="Arial"/>
                <w:color w:val="000000"/>
                <w:kern w:val="24"/>
                <w:sz w:val="20"/>
                <w:szCs w:val="20"/>
              </w:rPr>
              <w:t xml:space="preserve">Smil, V. (2006). </w:t>
            </w:r>
            <w:r w:rsidRPr="008550FF">
              <w:rPr>
                <w:rFonts w:ascii="Arial" w:hAnsi="Arial" w:cs="Arial"/>
                <w:i/>
                <w:iCs/>
                <w:color w:val="000000"/>
                <w:kern w:val="24"/>
                <w:sz w:val="20"/>
                <w:szCs w:val="20"/>
              </w:rPr>
              <w:t>Energy: Beginners guide</w:t>
            </w:r>
            <w:r w:rsidRPr="008550FF">
              <w:rPr>
                <w:rFonts w:ascii="Arial" w:hAnsi="Arial" w:cs="Arial"/>
                <w:color w:val="000000"/>
                <w:kern w:val="24"/>
                <w:sz w:val="20"/>
                <w:szCs w:val="20"/>
              </w:rPr>
              <w:t xml:space="preserve">: </w:t>
            </w:r>
            <w:proofErr w:type="spellStart"/>
            <w:r w:rsidRPr="008550FF">
              <w:rPr>
                <w:rFonts w:ascii="Arial" w:hAnsi="Arial" w:cs="Arial"/>
                <w:color w:val="000000"/>
                <w:kern w:val="24"/>
                <w:sz w:val="20"/>
                <w:szCs w:val="20"/>
              </w:rPr>
              <w:t>Oneworld</w:t>
            </w:r>
            <w:proofErr w:type="spellEnd"/>
            <w:r w:rsidRPr="008550FF">
              <w:rPr>
                <w:rFonts w:ascii="Arial" w:hAnsi="Arial" w:cs="Arial"/>
                <w:color w:val="000000"/>
                <w:kern w:val="24"/>
                <w:sz w:val="20"/>
                <w:szCs w:val="20"/>
              </w:rPr>
              <w:t>. (Introduction and Ch 5: Energy in everyday life).</w:t>
            </w:r>
          </w:p>
          <w:p w14:paraId="467F6E1D" w14:textId="68FD3778" w:rsidR="00D82B63" w:rsidRPr="00B81E61" w:rsidRDefault="00D82B63" w:rsidP="008B32E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0"/>
                <w:szCs w:val="20"/>
              </w:rPr>
            </w:pPr>
            <w:r w:rsidRPr="00B81E61">
              <w:rPr>
                <w:rFonts w:ascii="Arial" w:hAnsi="Arial" w:cs="Arial"/>
                <w:sz w:val="20"/>
                <w:szCs w:val="20"/>
              </w:rPr>
              <w:t xml:space="preserve">Podcast: </w:t>
            </w:r>
            <w:hyperlink r:id="rId16" w:history="1">
              <w:r w:rsidRPr="00B81E61">
                <w:rPr>
                  <w:rStyle w:val="Hyperlink"/>
                  <w:rFonts w:ascii="Arial" w:hAnsi="Arial" w:cs="Arial"/>
                  <w:sz w:val="20"/>
                  <w:szCs w:val="20"/>
                </w:rPr>
                <w:t>https://xenetwork.org/ets/episodes/episode-119-energy-basics-parts-1-3/</w:t>
              </w:r>
            </w:hyperlink>
          </w:p>
        </w:tc>
        <w:tc>
          <w:tcPr>
            <w:tcW w:w="2160" w:type="dxa"/>
            <w:gridSpan w:val="2"/>
            <w:vAlign w:val="center"/>
            <w:hideMark/>
          </w:tcPr>
          <w:p w14:paraId="087A2F33" w14:textId="12FE04C9" w:rsidR="00D82B63" w:rsidRPr="00B81E61" w:rsidRDefault="00D82B63" w:rsidP="008B32E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Start paired presentations</w:t>
            </w:r>
          </w:p>
        </w:tc>
      </w:tr>
      <w:tr w:rsidR="00B60012" w:rsidRPr="00B81E61" w14:paraId="2ED32BD6" w14:textId="77777777" w:rsidTr="008B32E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61D8716A" w14:textId="7C3A107C" w:rsidR="008E00B7" w:rsidRPr="00B81E61" w:rsidRDefault="008E00B7" w:rsidP="008B32E6">
            <w:pPr>
              <w:spacing w:before="40" w:afterLines="40" w:after="96"/>
              <w:jc w:val="center"/>
              <w:rPr>
                <w:rFonts w:ascii="Arial" w:hAnsi="Arial" w:cs="Arial"/>
                <w:sz w:val="20"/>
                <w:szCs w:val="20"/>
              </w:rPr>
            </w:pPr>
            <w:r w:rsidRPr="00B81E61">
              <w:rPr>
                <w:rFonts w:ascii="Arial" w:hAnsi="Arial" w:cs="Arial"/>
                <w:color w:val="000000"/>
                <w:kern w:val="24"/>
                <w:sz w:val="20"/>
                <w:szCs w:val="20"/>
              </w:rPr>
              <w:t>Sep 5</w:t>
            </w:r>
          </w:p>
        </w:tc>
        <w:tc>
          <w:tcPr>
            <w:tcW w:w="450" w:type="dxa"/>
            <w:vAlign w:val="center"/>
            <w:hideMark/>
          </w:tcPr>
          <w:p w14:paraId="4783EBF7" w14:textId="3AF9347F" w:rsidR="008E00B7" w:rsidRPr="00B81E61" w:rsidRDefault="008E00B7" w:rsidP="008B32E6">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5</w:t>
            </w:r>
          </w:p>
        </w:tc>
        <w:tc>
          <w:tcPr>
            <w:tcW w:w="1660" w:type="dxa"/>
            <w:vAlign w:val="center"/>
            <w:hideMark/>
          </w:tcPr>
          <w:p w14:paraId="2B003142" w14:textId="16345692" w:rsidR="008E00B7" w:rsidRPr="00B81E61" w:rsidRDefault="008550FF" w:rsidP="008B32E6">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Calculating energy use</w:t>
            </w:r>
          </w:p>
        </w:tc>
        <w:tc>
          <w:tcPr>
            <w:tcW w:w="3200" w:type="dxa"/>
            <w:vAlign w:val="center"/>
          </w:tcPr>
          <w:p w14:paraId="187AB994" w14:textId="77777777" w:rsidR="00F979ED" w:rsidRDefault="00F979ED" w:rsidP="008B32E6">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T</w:t>
            </w:r>
            <w:r>
              <w:rPr>
                <w:rFonts w:ascii="Arial" w:hAnsi="Arial" w:cs="Arial"/>
                <w:sz w:val="20"/>
                <w:szCs w:val="20"/>
              </w:rPr>
              <w:t>ransition</w:t>
            </w:r>
            <w:r w:rsidRPr="00B81E61">
              <w:rPr>
                <w:rFonts w:ascii="Arial" w:hAnsi="Arial" w:cs="Arial"/>
                <w:sz w:val="20"/>
                <w:szCs w:val="20"/>
              </w:rPr>
              <w:t>: Ch</w:t>
            </w:r>
            <w:r>
              <w:rPr>
                <w:rFonts w:ascii="Arial" w:hAnsi="Arial" w:cs="Arial"/>
                <w:sz w:val="20"/>
                <w:szCs w:val="20"/>
              </w:rPr>
              <w:t xml:space="preserve"> 3 energy and the social sciences</w:t>
            </w:r>
          </w:p>
          <w:p w14:paraId="7C40B11B" w14:textId="2A61B304" w:rsidR="006F4AB1" w:rsidRPr="00B81E61" w:rsidRDefault="006F4AB1" w:rsidP="008B32E6">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0" w:type="dxa"/>
            <w:vAlign w:val="center"/>
            <w:hideMark/>
          </w:tcPr>
          <w:p w14:paraId="416E723D" w14:textId="1DBC8CC9" w:rsidR="008E00B7" w:rsidRPr="00B81E61" w:rsidRDefault="00D82B63" w:rsidP="008B32E6">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color w:val="000000"/>
                <w:kern w:val="24"/>
                <w:sz w:val="20"/>
                <w:szCs w:val="20"/>
              </w:rPr>
              <w:lastRenderedPageBreak/>
              <w:t>Problem set 1</w:t>
            </w:r>
          </w:p>
        </w:tc>
        <w:tc>
          <w:tcPr>
            <w:tcW w:w="990" w:type="dxa"/>
            <w:vAlign w:val="center"/>
            <w:hideMark/>
          </w:tcPr>
          <w:p w14:paraId="45217004" w14:textId="7E01210C" w:rsidR="008E00B7" w:rsidRPr="00B81E61" w:rsidRDefault="008E00B7" w:rsidP="008B32E6">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00B7" w:rsidRPr="00B81E61" w14:paraId="379F4C62" w14:textId="77777777" w:rsidTr="008B32E6">
        <w:trPr>
          <w:trHeight w:val="208"/>
        </w:trPr>
        <w:tc>
          <w:tcPr>
            <w:cnfStyle w:val="001000000000" w:firstRow="0" w:lastRow="0" w:firstColumn="1" w:lastColumn="0" w:oddVBand="0" w:evenVBand="0" w:oddHBand="0" w:evenHBand="0" w:firstRowFirstColumn="0" w:firstRowLastColumn="0" w:lastRowFirstColumn="0" w:lastRowLastColumn="0"/>
            <w:tcW w:w="985" w:type="dxa"/>
            <w:vAlign w:val="center"/>
          </w:tcPr>
          <w:p w14:paraId="7645772C" w14:textId="5A975104" w:rsidR="008E00B7" w:rsidRPr="00B81E61" w:rsidRDefault="008E00B7" w:rsidP="008B32E6">
            <w:pPr>
              <w:spacing w:before="40" w:afterLines="40" w:after="96"/>
              <w:jc w:val="center"/>
              <w:rPr>
                <w:rFonts w:ascii="Arial" w:hAnsi="Arial" w:cs="Arial"/>
                <w:color w:val="000000"/>
                <w:kern w:val="24"/>
                <w:sz w:val="20"/>
                <w:szCs w:val="20"/>
              </w:rPr>
            </w:pPr>
            <w:r w:rsidRPr="00B81E61">
              <w:rPr>
                <w:rFonts w:ascii="Arial" w:hAnsi="Arial" w:cs="Arial"/>
                <w:color w:val="000000"/>
                <w:kern w:val="24"/>
                <w:sz w:val="20"/>
                <w:szCs w:val="20"/>
              </w:rPr>
              <w:t>Sep 7</w:t>
            </w:r>
          </w:p>
        </w:tc>
        <w:tc>
          <w:tcPr>
            <w:tcW w:w="450" w:type="dxa"/>
            <w:vAlign w:val="center"/>
          </w:tcPr>
          <w:p w14:paraId="61F9C94B" w14:textId="45A56038" w:rsidR="008E00B7" w:rsidRPr="00B81E61" w:rsidRDefault="008E00B7" w:rsidP="008B32E6">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6</w:t>
            </w:r>
          </w:p>
        </w:tc>
        <w:tc>
          <w:tcPr>
            <w:tcW w:w="1660" w:type="dxa"/>
            <w:vAlign w:val="center"/>
          </w:tcPr>
          <w:p w14:paraId="3F8F5891" w14:textId="77777777" w:rsidR="00D82B63" w:rsidRPr="00B81E61" w:rsidRDefault="00D82B63" w:rsidP="00D82B63">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Net zero emissions and climate change</w:t>
            </w:r>
          </w:p>
          <w:p w14:paraId="46AC3B41" w14:textId="7A076E53" w:rsidR="006F4AB1" w:rsidRPr="00B81E61" w:rsidRDefault="006F4AB1" w:rsidP="008B32E6">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00" w:type="dxa"/>
            <w:vAlign w:val="center"/>
          </w:tcPr>
          <w:p w14:paraId="50C4F6B4" w14:textId="77777777" w:rsidR="00D82B63" w:rsidRPr="00B81E61" w:rsidRDefault="00D82B63" w:rsidP="00D82B6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T</w:t>
            </w:r>
            <w:r>
              <w:rPr>
                <w:rFonts w:ascii="Arial" w:hAnsi="Arial" w:cs="Arial"/>
                <w:sz w:val="20"/>
                <w:szCs w:val="20"/>
              </w:rPr>
              <w:t>ransition</w:t>
            </w:r>
            <w:r w:rsidRPr="00B81E61">
              <w:rPr>
                <w:rFonts w:ascii="Arial" w:hAnsi="Arial" w:cs="Arial"/>
                <w:sz w:val="20"/>
                <w:szCs w:val="20"/>
              </w:rPr>
              <w:t>: Ch</w:t>
            </w:r>
            <w:r>
              <w:rPr>
                <w:rFonts w:ascii="Arial" w:hAnsi="Arial" w:cs="Arial"/>
                <w:sz w:val="20"/>
                <w:szCs w:val="20"/>
              </w:rPr>
              <w:t xml:space="preserve"> 10 sustainability and just energy strategies</w:t>
            </w:r>
          </w:p>
          <w:p w14:paraId="2F393653" w14:textId="77777777" w:rsidR="00D82B63" w:rsidRPr="00B81E61" w:rsidRDefault="00D82B63" w:rsidP="00D82B6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A</w:t>
            </w:r>
            <w:r>
              <w:rPr>
                <w:rFonts w:ascii="Arial" w:hAnsi="Arial" w:cs="Arial"/>
                <w:sz w:val="20"/>
                <w:szCs w:val="20"/>
              </w:rPr>
              <w:t>nalysis</w:t>
            </w:r>
            <w:r w:rsidRPr="00B81E61">
              <w:rPr>
                <w:rFonts w:ascii="Arial" w:hAnsi="Arial" w:cs="Arial"/>
                <w:sz w:val="20"/>
                <w:szCs w:val="20"/>
              </w:rPr>
              <w:t xml:space="preserve">: Ch </w:t>
            </w:r>
            <w:r>
              <w:rPr>
                <w:rFonts w:ascii="Arial" w:hAnsi="Arial" w:cs="Arial"/>
                <w:sz w:val="20"/>
                <w:szCs w:val="20"/>
              </w:rPr>
              <w:t>16 climate-neutral energy systems</w:t>
            </w:r>
          </w:p>
          <w:p w14:paraId="58E33562" w14:textId="1A103996" w:rsidR="00F455BB" w:rsidRPr="00FA5C83" w:rsidRDefault="00D82B63" w:rsidP="008B32E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0"/>
                <w:szCs w:val="20"/>
              </w:rPr>
            </w:pPr>
            <w:r w:rsidRPr="00B81E61">
              <w:rPr>
                <w:rFonts w:ascii="Arial" w:hAnsi="Arial" w:cs="Arial"/>
                <w:color w:val="000000"/>
                <w:kern w:val="24"/>
                <w:sz w:val="20"/>
                <w:szCs w:val="20"/>
              </w:rPr>
              <w:t xml:space="preserve">Outlook: Part B, </w:t>
            </w:r>
            <w:proofErr w:type="spellStart"/>
            <w:r w:rsidRPr="00B81E61">
              <w:rPr>
                <w:rFonts w:ascii="Arial" w:hAnsi="Arial" w:cs="Arial"/>
                <w:color w:val="000000"/>
                <w:kern w:val="24"/>
                <w:sz w:val="20"/>
                <w:szCs w:val="20"/>
              </w:rPr>
              <w:t>pg</w:t>
            </w:r>
            <w:proofErr w:type="spellEnd"/>
            <w:r w:rsidRPr="00B81E61">
              <w:rPr>
                <w:rFonts w:ascii="Arial" w:hAnsi="Arial" w:cs="Arial"/>
                <w:color w:val="000000"/>
                <w:kern w:val="24"/>
                <w:sz w:val="20"/>
                <w:szCs w:val="20"/>
              </w:rPr>
              <w:t xml:space="preserve"> 119- 175</w:t>
            </w:r>
          </w:p>
        </w:tc>
        <w:tc>
          <w:tcPr>
            <w:tcW w:w="1170" w:type="dxa"/>
            <w:vAlign w:val="center"/>
          </w:tcPr>
          <w:p w14:paraId="586A13DD" w14:textId="58D75BA2" w:rsidR="008E00B7" w:rsidRPr="00B81E61" w:rsidRDefault="008E00B7" w:rsidP="008B32E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0" w:type="dxa"/>
            <w:vAlign w:val="center"/>
          </w:tcPr>
          <w:p w14:paraId="7888EAA9" w14:textId="77777777" w:rsidR="008E00B7" w:rsidRPr="00B81E61" w:rsidRDefault="008E00B7" w:rsidP="008B32E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0791C" w:rsidRPr="00B81E61" w14:paraId="5B7E1DE1" w14:textId="77777777" w:rsidTr="008B32E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75421028" w14:textId="7A0BFCE9"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Sep 12</w:t>
            </w:r>
          </w:p>
        </w:tc>
        <w:tc>
          <w:tcPr>
            <w:tcW w:w="450" w:type="dxa"/>
            <w:vAlign w:val="center"/>
            <w:hideMark/>
          </w:tcPr>
          <w:p w14:paraId="0272D675" w14:textId="7D451EF0"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7</w:t>
            </w:r>
          </w:p>
        </w:tc>
        <w:tc>
          <w:tcPr>
            <w:tcW w:w="1660" w:type="dxa"/>
            <w:vAlign w:val="center"/>
            <w:hideMark/>
          </w:tcPr>
          <w:p w14:paraId="0A99E6CD" w14:textId="0A20537A" w:rsidR="0010791C" w:rsidRPr="00B81E61" w:rsidRDefault="00D82B63" w:rsidP="00D82B63">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Efficiency</w:t>
            </w:r>
          </w:p>
        </w:tc>
        <w:tc>
          <w:tcPr>
            <w:tcW w:w="3200" w:type="dxa"/>
            <w:vAlign w:val="center"/>
          </w:tcPr>
          <w:p w14:paraId="21611B8A" w14:textId="4D671331" w:rsidR="00D82B63" w:rsidRPr="00B32553" w:rsidRDefault="00D82B63"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0"/>
                <w:szCs w:val="20"/>
              </w:rPr>
            </w:pPr>
            <w:r>
              <w:rPr>
                <w:rFonts w:ascii="Arial" w:hAnsi="Arial" w:cs="Arial"/>
                <w:sz w:val="20"/>
                <w:szCs w:val="20"/>
              </w:rPr>
              <w:t>Analysis: Ch 10 energy efficiency and Ch 13 volume, structure, and energy efficiency</w:t>
            </w:r>
          </w:p>
        </w:tc>
        <w:tc>
          <w:tcPr>
            <w:tcW w:w="1170" w:type="dxa"/>
            <w:vAlign w:val="center"/>
            <w:hideMark/>
          </w:tcPr>
          <w:p w14:paraId="4D3804F7" w14:textId="1F83E125"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vAlign w:val="center"/>
            <w:hideMark/>
          </w:tcPr>
          <w:p w14:paraId="792354EE" w14:textId="77777777"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0791C" w:rsidRPr="00B81E61" w14:paraId="5BE6410B" w14:textId="77777777" w:rsidTr="008B32E6">
        <w:trPr>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104D1E7A" w14:textId="38F27D84"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Sep 14</w:t>
            </w:r>
          </w:p>
        </w:tc>
        <w:tc>
          <w:tcPr>
            <w:tcW w:w="450" w:type="dxa"/>
            <w:vAlign w:val="center"/>
            <w:hideMark/>
          </w:tcPr>
          <w:p w14:paraId="7996EAB6" w14:textId="01903E65"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8</w:t>
            </w:r>
          </w:p>
        </w:tc>
        <w:tc>
          <w:tcPr>
            <w:tcW w:w="1660" w:type="dxa"/>
            <w:vAlign w:val="center"/>
            <w:hideMark/>
          </w:tcPr>
          <w:p w14:paraId="55C4486B" w14:textId="77777777" w:rsidR="0010791C"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color w:val="C45911" w:themeColor="accent2" w:themeShade="BF"/>
                <w:kern w:val="24"/>
                <w:sz w:val="20"/>
                <w:szCs w:val="20"/>
              </w:rPr>
            </w:pPr>
          </w:p>
          <w:p w14:paraId="1003CC8D" w14:textId="1FBC4B6E" w:rsidR="0010791C" w:rsidRPr="00931F4D"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color w:val="C45911" w:themeColor="accent2" w:themeShade="BF"/>
                <w:kern w:val="24"/>
                <w:sz w:val="20"/>
                <w:szCs w:val="20"/>
              </w:rPr>
            </w:pPr>
            <w:r>
              <w:rPr>
                <w:rFonts w:ascii="Arial" w:hAnsi="Arial" w:cs="Arial"/>
                <w:sz w:val="20"/>
                <w:szCs w:val="20"/>
              </w:rPr>
              <w:t>Demand side management</w:t>
            </w:r>
            <w:r w:rsidRPr="00931F4D">
              <w:rPr>
                <w:rFonts w:ascii="Arial" w:hAnsi="Arial" w:cs="Arial"/>
                <w:color w:val="C45911" w:themeColor="accent2" w:themeShade="BF"/>
                <w:kern w:val="24"/>
                <w:sz w:val="20"/>
                <w:szCs w:val="20"/>
              </w:rPr>
              <w:t xml:space="preserve"> </w:t>
            </w:r>
          </w:p>
          <w:p w14:paraId="2DB73165" w14:textId="07AA1830"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00" w:type="dxa"/>
            <w:vAlign w:val="center"/>
          </w:tcPr>
          <w:p w14:paraId="5A250BD6" w14:textId="131388F1"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A</w:t>
            </w:r>
            <w:r>
              <w:rPr>
                <w:rFonts w:ascii="Arial" w:hAnsi="Arial" w:cs="Arial"/>
                <w:sz w:val="20"/>
                <w:szCs w:val="20"/>
              </w:rPr>
              <w:t>nalysis</w:t>
            </w:r>
            <w:r w:rsidRPr="00B81E61">
              <w:rPr>
                <w:rFonts w:ascii="Arial" w:hAnsi="Arial" w:cs="Arial"/>
                <w:sz w:val="20"/>
                <w:szCs w:val="20"/>
              </w:rPr>
              <w:t xml:space="preserve">: Ch </w:t>
            </w:r>
            <w:r>
              <w:rPr>
                <w:rFonts w:ascii="Arial" w:hAnsi="Arial" w:cs="Arial"/>
                <w:sz w:val="20"/>
                <w:szCs w:val="20"/>
              </w:rPr>
              <w:t>3 energy services and demand</w:t>
            </w:r>
          </w:p>
          <w:p w14:paraId="785E653E" w14:textId="5A440255"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color w:val="000000"/>
                <w:kern w:val="24"/>
                <w:sz w:val="20"/>
                <w:szCs w:val="20"/>
              </w:rPr>
              <w:t xml:space="preserve">Outlook: Ch 5 </w:t>
            </w:r>
            <w:proofErr w:type="spellStart"/>
            <w:r w:rsidRPr="00B81E61">
              <w:rPr>
                <w:rFonts w:ascii="Arial" w:hAnsi="Arial" w:cs="Arial"/>
                <w:color w:val="000000"/>
                <w:kern w:val="24"/>
                <w:sz w:val="20"/>
                <w:szCs w:val="20"/>
              </w:rPr>
              <w:t>pg</w:t>
            </w:r>
            <w:proofErr w:type="spellEnd"/>
            <w:r w:rsidRPr="00B81E61">
              <w:rPr>
                <w:rFonts w:ascii="Arial" w:hAnsi="Arial" w:cs="Arial"/>
                <w:color w:val="000000"/>
                <w:kern w:val="24"/>
                <w:sz w:val="20"/>
                <w:szCs w:val="20"/>
              </w:rPr>
              <w:t xml:space="preserve"> 233-272</w:t>
            </w:r>
          </w:p>
        </w:tc>
        <w:tc>
          <w:tcPr>
            <w:tcW w:w="1170" w:type="dxa"/>
            <w:vAlign w:val="center"/>
            <w:hideMark/>
          </w:tcPr>
          <w:p w14:paraId="67EEAB1C" w14:textId="14288862"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0" w:type="dxa"/>
            <w:vAlign w:val="center"/>
            <w:hideMark/>
          </w:tcPr>
          <w:p w14:paraId="4A272C96" w14:textId="108B79E3"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0791C" w:rsidRPr="00B81E61" w14:paraId="2A35D10A" w14:textId="77777777" w:rsidTr="008B32E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2B5A38EF" w14:textId="49C608FE"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Sep 19</w:t>
            </w:r>
          </w:p>
        </w:tc>
        <w:tc>
          <w:tcPr>
            <w:tcW w:w="450" w:type="dxa"/>
            <w:vAlign w:val="center"/>
            <w:hideMark/>
          </w:tcPr>
          <w:p w14:paraId="3F46FEEB" w14:textId="15B65580"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9</w:t>
            </w:r>
          </w:p>
        </w:tc>
        <w:tc>
          <w:tcPr>
            <w:tcW w:w="1660" w:type="dxa"/>
            <w:vAlign w:val="center"/>
            <w:hideMark/>
          </w:tcPr>
          <w:p w14:paraId="21AE4BE6" w14:textId="03F714FA"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Oil</w:t>
            </w:r>
          </w:p>
        </w:tc>
        <w:tc>
          <w:tcPr>
            <w:tcW w:w="3200" w:type="dxa"/>
            <w:vAlign w:val="center"/>
          </w:tcPr>
          <w:p w14:paraId="033A8BB0" w14:textId="7C2157A9"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T</w:t>
            </w:r>
            <w:r>
              <w:rPr>
                <w:rFonts w:ascii="Arial" w:hAnsi="Arial" w:cs="Arial"/>
                <w:sz w:val="20"/>
                <w:szCs w:val="20"/>
              </w:rPr>
              <w:t>ransition</w:t>
            </w:r>
            <w:r w:rsidRPr="00B81E61">
              <w:rPr>
                <w:rFonts w:ascii="Arial" w:hAnsi="Arial" w:cs="Arial"/>
                <w:sz w:val="20"/>
                <w:szCs w:val="20"/>
              </w:rPr>
              <w:t>: Ch</w:t>
            </w:r>
            <w:r>
              <w:rPr>
                <w:rFonts w:ascii="Arial" w:hAnsi="Arial" w:cs="Arial"/>
                <w:sz w:val="20"/>
                <w:szCs w:val="20"/>
              </w:rPr>
              <w:t xml:space="preserve"> 4 fossil fuels</w:t>
            </w:r>
          </w:p>
          <w:p w14:paraId="67E35884" w14:textId="6FAC7539" w:rsidR="0010791C"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0"/>
                <w:szCs w:val="20"/>
              </w:rPr>
            </w:pPr>
            <w:r>
              <w:rPr>
                <w:rFonts w:ascii="Arial" w:hAnsi="Arial" w:cs="Arial"/>
                <w:color w:val="000000"/>
                <w:kern w:val="24"/>
                <w:sz w:val="20"/>
                <w:szCs w:val="20"/>
              </w:rPr>
              <w:t>Analysis: Ch 5 energy extraction and conversion</w:t>
            </w:r>
          </w:p>
          <w:p w14:paraId="4DE08C6B" w14:textId="58C47C24" w:rsidR="0010791C" w:rsidRPr="00B32553"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Outlook: Ch 7 – Liquid fuels</w:t>
            </w:r>
          </w:p>
        </w:tc>
        <w:tc>
          <w:tcPr>
            <w:tcW w:w="1170" w:type="dxa"/>
            <w:vAlign w:val="center"/>
          </w:tcPr>
          <w:p w14:paraId="36A277D1" w14:textId="7204CD9F"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color w:val="000000"/>
                <w:kern w:val="24"/>
                <w:sz w:val="20"/>
                <w:szCs w:val="20"/>
              </w:rPr>
              <w:t>Memo 1</w:t>
            </w:r>
          </w:p>
        </w:tc>
        <w:tc>
          <w:tcPr>
            <w:tcW w:w="990" w:type="dxa"/>
            <w:vAlign w:val="center"/>
            <w:hideMark/>
          </w:tcPr>
          <w:p w14:paraId="11DB6EC9" w14:textId="51CFC0B9"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color w:val="000000"/>
                <w:kern w:val="24"/>
                <w:sz w:val="20"/>
                <w:szCs w:val="20"/>
              </w:rPr>
              <w:t>Problem set 1</w:t>
            </w:r>
          </w:p>
        </w:tc>
      </w:tr>
      <w:tr w:rsidR="0010791C" w:rsidRPr="00B81E61" w14:paraId="2E7FAE76" w14:textId="77777777" w:rsidTr="008B32E6">
        <w:trPr>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6DA13310" w14:textId="4D53E285"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Sep 21</w:t>
            </w:r>
          </w:p>
        </w:tc>
        <w:tc>
          <w:tcPr>
            <w:tcW w:w="450" w:type="dxa"/>
            <w:vAlign w:val="center"/>
            <w:hideMark/>
          </w:tcPr>
          <w:p w14:paraId="5C30E31F" w14:textId="48A8E4DE"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10</w:t>
            </w:r>
          </w:p>
        </w:tc>
        <w:tc>
          <w:tcPr>
            <w:tcW w:w="1660" w:type="dxa"/>
            <w:vAlign w:val="center"/>
            <w:hideMark/>
          </w:tcPr>
          <w:p w14:paraId="5A861545" w14:textId="38EC7CE8" w:rsidR="0010791C" w:rsidRPr="00931F4D"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color w:val="C45911" w:themeColor="accent2" w:themeShade="BF"/>
                <w:sz w:val="20"/>
                <w:szCs w:val="20"/>
              </w:rPr>
            </w:pPr>
            <w:r w:rsidRPr="007F4667">
              <w:rPr>
                <w:rFonts w:ascii="Arial" w:hAnsi="Arial" w:cs="Arial"/>
                <w:color w:val="000000" w:themeColor="text1"/>
                <w:sz w:val="20"/>
                <w:szCs w:val="20"/>
              </w:rPr>
              <w:t>Coal</w:t>
            </w:r>
          </w:p>
        </w:tc>
        <w:tc>
          <w:tcPr>
            <w:tcW w:w="3200" w:type="dxa"/>
            <w:vAlign w:val="center"/>
          </w:tcPr>
          <w:p w14:paraId="4609321D" w14:textId="77777777"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T</w:t>
            </w:r>
            <w:r>
              <w:rPr>
                <w:rFonts w:ascii="Arial" w:hAnsi="Arial" w:cs="Arial"/>
                <w:sz w:val="20"/>
                <w:szCs w:val="20"/>
              </w:rPr>
              <w:t>ransition</w:t>
            </w:r>
            <w:r w:rsidRPr="00B81E61">
              <w:rPr>
                <w:rFonts w:ascii="Arial" w:hAnsi="Arial" w:cs="Arial"/>
                <w:sz w:val="20"/>
                <w:szCs w:val="20"/>
              </w:rPr>
              <w:t>: Ch</w:t>
            </w:r>
            <w:r>
              <w:rPr>
                <w:rFonts w:ascii="Arial" w:hAnsi="Arial" w:cs="Arial"/>
                <w:sz w:val="20"/>
                <w:szCs w:val="20"/>
              </w:rPr>
              <w:t xml:space="preserve"> 4 fossil fuels</w:t>
            </w:r>
          </w:p>
          <w:p w14:paraId="20D32729" w14:textId="121F699A" w:rsidR="0010791C" w:rsidRPr="008B32E6"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0"/>
                <w:szCs w:val="20"/>
              </w:rPr>
            </w:pPr>
            <w:r>
              <w:rPr>
                <w:rFonts w:ascii="Arial" w:hAnsi="Arial" w:cs="Arial"/>
                <w:color w:val="000000"/>
                <w:kern w:val="24"/>
                <w:sz w:val="20"/>
                <w:szCs w:val="20"/>
              </w:rPr>
              <w:t>Analysis: Ch 5 energy extraction and conversion</w:t>
            </w:r>
          </w:p>
        </w:tc>
        <w:tc>
          <w:tcPr>
            <w:tcW w:w="1170" w:type="dxa"/>
            <w:vAlign w:val="center"/>
            <w:hideMark/>
          </w:tcPr>
          <w:p w14:paraId="64EADF51" w14:textId="3A77CBD3"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0" w:type="dxa"/>
            <w:vAlign w:val="center"/>
            <w:hideMark/>
          </w:tcPr>
          <w:p w14:paraId="21860BCE" w14:textId="77777777"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0791C" w:rsidRPr="00B81E61" w14:paraId="280F954A" w14:textId="77777777" w:rsidTr="008B32E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7354A96C" w14:textId="19A384B4"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Sep 26</w:t>
            </w:r>
          </w:p>
        </w:tc>
        <w:tc>
          <w:tcPr>
            <w:tcW w:w="450" w:type="dxa"/>
            <w:vAlign w:val="center"/>
            <w:hideMark/>
          </w:tcPr>
          <w:p w14:paraId="11F49C28" w14:textId="2D787938"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11</w:t>
            </w:r>
          </w:p>
        </w:tc>
        <w:tc>
          <w:tcPr>
            <w:tcW w:w="1660" w:type="dxa"/>
            <w:vAlign w:val="center"/>
            <w:hideMark/>
          </w:tcPr>
          <w:p w14:paraId="70177130" w14:textId="6380B210"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color w:val="000000"/>
                <w:kern w:val="24"/>
                <w:sz w:val="20"/>
                <w:szCs w:val="20"/>
              </w:rPr>
              <w:t>Natural gas</w:t>
            </w:r>
          </w:p>
        </w:tc>
        <w:tc>
          <w:tcPr>
            <w:tcW w:w="3200" w:type="dxa"/>
            <w:vAlign w:val="center"/>
          </w:tcPr>
          <w:p w14:paraId="43C002FE" w14:textId="77777777"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T</w:t>
            </w:r>
            <w:r>
              <w:rPr>
                <w:rFonts w:ascii="Arial" w:hAnsi="Arial" w:cs="Arial"/>
                <w:sz w:val="20"/>
                <w:szCs w:val="20"/>
              </w:rPr>
              <w:t>ransition</w:t>
            </w:r>
            <w:r w:rsidRPr="00B81E61">
              <w:rPr>
                <w:rFonts w:ascii="Arial" w:hAnsi="Arial" w:cs="Arial"/>
                <w:sz w:val="20"/>
                <w:szCs w:val="20"/>
              </w:rPr>
              <w:t>: Ch</w:t>
            </w:r>
            <w:r>
              <w:rPr>
                <w:rFonts w:ascii="Arial" w:hAnsi="Arial" w:cs="Arial"/>
                <w:sz w:val="20"/>
                <w:szCs w:val="20"/>
              </w:rPr>
              <w:t xml:space="preserve"> 4 fossil fuels</w:t>
            </w:r>
          </w:p>
          <w:p w14:paraId="383FB007" w14:textId="77777777" w:rsidR="0010791C"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0"/>
                <w:szCs w:val="20"/>
              </w:rPr>
            </w:pPr>
            <w:r>
              <w:rPr>
                <w:rFonts w:ascii="Arial" w:hAnsi="Arial" w:cs="Arial"/>
                <w:color w:val="000000"/>
                <w:kern w:val="24"/>
                <w:sz w:val="20"/>
                <w:szCs w:val="20"/>
              </w:rPr>
              <w:t>Analysis: Ch 5 energy extraction and conversion</w:t>
            </w:r>
          </w:p>
          <w:p w14:paraId="00AEF8A5" w14:textId="032EB1B5"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Outlook: Ch 8 – Gaseous fuels</w:t>
            </w:r>
          </w:p>
        </w:tc>
        <w:tc>
          <w:tcPr>
            <w:tcW w:w="1170" w:type="dxa"/>
            <w:vAlign w:val="center"/>
            <w:hideMark/>
          </w:tcPr>
          <w:p w14:paraId="4E5E234A" w14:textId="5F920AA3"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vAlign w:val="center"/>
            <w:hideMark/>
          </w:tcPr>
          <w:p w14:paraId="0C7CBA9B" w14:textId="49830FDB"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0791C" w:rsidRPr="00B81E61" w14:paraId="38DA3F34" w14:textId="77777777" w:rsidTr="008B32E6">
        <w:trPr>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78DF0E92" w14:textId="3104C12F"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Sep 28</w:t>
            </w:r>
          </w:p>
        </w:tc>
        <w:tc>
          <w:tcPr>
            <w:tcW w:w="450" w:type="dxa"/>
            <w:vAlign w:val="center"/>
            <w:hideMark/>
          </w:tcPr>
          <w:p w14:paraId="203EFD50" w14:textId="023982CA"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12</w:t>
            </w:r>
          </w:p>
        </w:tc>
        <w:tc>
          <w:tcPr>
            <w:tcW w:w="1660" w:type="dxa"/>
            <w:vAlign w:val="center"/>
            <w:hideMark/>
          </w:tcPr>
          <w:p w14:paraId="2B88ACB9" w14:textId="330F0CD4"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kern w:val="24"/>
                <w:sz w:val="20"/>
                <w:szCs w:val="20"/>
              </w:rPr>
              <w:t>Nuclear</w:t>
            </w:r>
          </w:p>
        </w:tc>
        <w:tc>
          <w:tcPr>
            <w:tcW w:w="3200" w:type="dxa"/>
            <w:vAlign w:val="center"/>
          </w:tcPr>
          <w:p w14:paraId="7C549541" w14:textId="77777777" w:rsidR="0010791C"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0"/>
                <w:szCs w:val="20"/>
              </w:rPr>
            </w:pPr>
            <w:r>
              <w:rPr>
                <w:rFonts w:ascii="Arial" w:hAnsi="Arial" w:cs="Arial"/>
                <w:color w:val="000000"/>
                <w:kern w:val="24"/>
                <w:sz w:val="20"/>
                <w:szCs w:val="20"/>
              </w:rPr>
              <w:t>Analysis: Ch 5 energy extraction and conversion</w:t>
            </w:r>
          </w:p>
          <w:p w14:paraId="41E0E820" w14:textId="31641C1C"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T</w:t>
            </w:r>
            <w:r>
              <w:rPr>
                <w:rFonts w:ascii="Arial" w:hAnsi="Arial" w:cs="Arial"/>
                <w:sz w:val="20"/>
                <w:szCs w:val="20"/>
              </w:rPr>
              <w:t>ransition</w:t>
            </w:r>
            <w:r w:rsidRPr="00B81E61">
              <w:rPr>
                <w:rFonts w:ascii="Arial" w:hAnsi="Arial" w:cs="Arial"/>
                <w:sz w:val="20"/>
                <w:szCs w:val="20"/>
              </w:rPr>
              <w:t>: Ch</w:t>
            </w:r>
            <w:r>
              <w:rPr>
                <w:rFonts w:ascii="Arial" w:hAnsi="Arial" w:cs="Arial"/>
                <w:sz w:val="20"/>
                <w:szCs w:val="20"/>
              </w:rPr>
              <w:t xml:space="preserve"> 5 nuclear and renewables</w:t>
            </w:r>
          </w:p>
        </w:tc>
        <w:tc>
          <w:tcPr>
            <w:tcW w:w="1170" w:type="dxa"/>
            <w:vAlign w:val="center"/>
            <w:hideMark/>
          </w:tcPr>
          <w:p w14:paraId="3556F3B3" w14:textId="538574DB"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0" w:type="dxa"/>
            <w:vAlign w:val="center"/>
            <w:hideMark/>
          </w:tcPr>
          <w:p w14:paraId="63CFE03C" w14:textId="44041256"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0791C" w:rsidRPr="00B81E61" w14:paraId="6135B6C4" w14:textId="77777777" w:rsidTr="008B32E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27B78CD4" w14:textId="1E74025D"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Oct 3</w:t>
            </w:r>
          </w:p>
        </w:tc>
        <w:tc>
          <w:tcPr>
            <w:tcW w:w="450" w:type="dxa"/>
            <w:vAlign w:val="center"/>
            <w:hideMark/>
          </w:tcPr>
          <w:p w14:paraId="47A259D0" w14:textId="0B67D9DB"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13</w:t>
            </w:r>
          </w:p>
        </w:tc>
        <w:tc>
          <w:tcPr>
            <w:tcW w:w="1660" w:type="dxa"/>
            <w:vAlign w:val="center"/>
            <w:hideMark/>
          </w:tcPr>
          <w:p w14:paraId="3A5C4E44" w14:textId="46BF60F1"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Hydropower</w:t>
            </w:r>
          </w:p>
        </w:tc>
        <w:tc>
          <w:tcPr>
            <w:tcW w:w="3200" w:type="dxa"/>
            <w:vAlign w:val="center"/>
          </w:tcPr>
          <w:p w14:paraId="094067FB" w14:textId="77777777" w:rsidR="003E35C6" w:rsidRPr="003E35C6" w:rsidRDefault="00000000" w:rsidP="003E35C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444444"/>
                <w:sz w:val="20"/>
                <w:szCs w:val="20"/>
              </w:rPr>
            </w:pPr>
            <w:hyperlink r:id="rId17" w:history="1">
              <w:r w:rsidR="003E35C6" w:rsidRPr="003E35C6">
                <w:rPr>
                  <w:rStyle w:val="Hyperlink"/>
                  <w:rFonts w:ascii="Arial" w:hAnsi="Arial" w:cs="Arial"/>
                  <w:sz w:val="20"/>
                  <w:szCs w:val="20"/>
                </w:rPr>
                <w:t>https://www.eia.gov/energyexplained/hydropower/</w:t>
              </w:r>
            </w:hyperlink>
          </w:p>
          <w:p w14:paraId="06E1B538" w14:textId="77777777" w:rsidR="003E35C6" w:rsidRPr="003E35C6" w:rsidRDefault="00000000" w:rsidP="003E35C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444444"/>
                <w:sz w:val="20"/>
                <w:szCs w:val="20"/>
              </w:rPr>
            </w:pPr>
            <w:hyperlink r:id="rId18" w:history="1">
              <w:r w:rsidR="003E35C6" w:rsidRPr="003E35C6">
                <w:rPr>
                  <w:rStyle w:val="Hyperlink"/>
                  <w:rFonts w:ascii="Arial" w:hAnsi="Arial" w:cs="Arial"/>
                  <w:sz w:val="20"/>
                  <w:szCs w:val="20"/>
                </w:rPr>
                <w:t>https://www.energy.gov/eere/water/types-hydropower-plants</w:t>
              </w:r>
            </w:hyperlink>
          </w:p>
          <w:p w14:paraId="1BF1DF31" w14:textId="77777777" w:rsidR="003E35C6" w:rsidRPr="003E35C6" w:rsidRDefault="00000000" w:rsidP="003E35C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444444"/>
                <w:sz w:val="20"/>
                <w:szCs w:val="20"/>
              </w:rPr>
            </w:pPr>
            <w:hyperlink r:id="rId19" w:history="1">
              <w:r w:rsidR="003E35C6" w:rsidRPr="003E35C6">
                <w:rPr>
                  <w:rStyle w:val="Hyperlink"/>
                  <w:rFonts w:ascii="Arial" w:hAnsi="Arial" w:cs="Arial"/>
                  <w:sz w:val="20"/>
                  <w:szCs w:val="20"/>
                </w:rPr>
                <w:t>https://www.energy.gov/eere/water/hydropower-basics</w:t>
              </w:r>
            </w:hyperlink>
          </w:p>
          <w:p w14:paraId="290C16F8" w14:textId="77777777" w:rsidR="003E35C6" w:rsidRPr="003E35C6" w:rsidRDefault="00000000" w:rsidP="003E35C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444444"/>
                <w:sz w:val="20"/>
                <w:szCs w:val="20"/>
              </w:rPr>
            </w:pPr>
            <w:hyperlink r:id="rId20" w:history="1">
              <w:r w:rsidR="003E35C6" w:rsidRPr="003E35C6">
                <w:rPr>
                  <w:rStyle w:val="Hyperlink"/>
                  <w:rFonts w:ascii="Arial" w:hAnsi="Arial" w:cs="Arial"/>
                  <w:sz w:val="20"/>
                  <w:szCs w:val="20"/>
                </w:rPr>
                <w:t>https://www.ucsusa.org/resources/environmental-impacts-hydroelectric-power</w:t>
              </w:r>
            </w:hyperlink>
          </w:p>
          <w:p w14:paraId="6C0BFE17" w14:textId="15992025"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0" w:type="dxa"/>
            <w:vAlign w:val="center"/>
            <w:hideMark/>
          </w:tcPr>
          <w:p w14:paraId="0233480B" w14:textId="140BC5F2"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color w:val="000000"/>
                <w:kern w:val="24"/>
                <w:sz w:val="20"/>
                <w:szCs w:val="20"/>
              </w:rPr>
              <w:t>Problem set 2</w:t>
            </w:r>
          </w:p>
        </w:tc>
        <w:tc>
          <w:tcPr>
            <w:tcW w:w="990" w:type="dxa"/>
            <w:vAlign w:val="center"/>
            <w:hideMark/>
          </w:tcPr>
          <w:p w14:paraId="045F9076" w14:textId="7F45755A"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Memo 1</w:t>
            </w:r>
          </w:p>
        </w:tc>
      </w:tr>
      <w:tr w:rsidR="0010791C" w:rsidRPr="00B81E61" w14:paraId="7B04D766" w14:textId="77777777" w:rsidTr="008B32E6">
        <w:trPr>
          <w:trHeight w:val="19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64B15B01" w14:textId="638B7EE7"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Oct 5</w:t>
            </w:r>
          </w:p>
        </w:tc>
        <w:tc>
          <w:tcPr>
            <w:tcW w:w="450" w:type="dxa"/>
            <w:vAlign w:val="center"/>
            <w:hideMark/>
          </w:tcPr>
          <w:p w14:paraId="02FD0FCE" w14:textId="44670DAE"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14</w:t>
            </w:r>
          </w:p>
        </w:tc>
        <w:tc>
          <w:tcPr>
            <w:tcW w:w="1660" w:type="dxa"/>
            <w:vAlign w:val="center"/>
            <w:hideMark/>
          </w:tcPr>
          <w:p w14:paraId="41540E87" w14:textId="5A8D78E9"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color w:val="000000"/>
                <w:kern w:val="24"/>
                <w:sz w:val="20"/>
                <w:szCs w:val="20"/>
              </w:rPr>
              <w:t>Solar</w:t>
            </w:r>
          </w:p>
        </w:tc>
        <w:tc>
          <w:tcPr>
            <w:tcW w:w="3200" w:type="dxa"/>
            <w:vAlign w:val="center"/>
          </w:tcPr>
          <w:p w14:paraId="039BBED2" w14:textId="6045F9BF" w:rsidR="0010791C" w:rsidRDefault="00000000"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1" w:history="1">
              <w:r w:rsidR="0010791C" w:rsidRPr="000813C5">
                <w:rPr>
                  <w:rStyle w:val="Hyperlink"/>
                  <w:rFonts w:ascii="Arial" w:hAnsi="Arial" w:cs="Arial"/>
                  <w:sz w:val="20"/>
                  <w:szCs w:val="20"/>
                </w:rPr>
                <w:t>https://www.energy.gov/eere/solar/how-does-solar-work</w:t>
              </w:r>
            </w:hyperlink>
          </w:p>
          <w:p w14:paraId="100139D7" w14:textId="5952B039"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F2AD2">
              <w:rPr>
                <w:rFonts w:ascii="Arial" w:hAnsi="Arial" w:cs="Arial"/>
                <w:sz w:val="20"/>
                <w:szCs w:val="20"/>
              </w:rPr>
              <w:lastRenderedPageBreak/>
              <w:t>https://www.nrel.gov/research/re-solar.html</w:t>
            </w:r>
          </w:p>
        </w:tc>
        <w:tc>
          <w:tcPr>
            <w:tcW w:w="1170" w:type="dxa"/>
            <w:vAlign w:val="center"/>
          </w:tcPr>
          <w:p w14:paraId="50BE2FD4" w14:textId="1787ECA0"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0" w:type="dxa"/>
            <w:vAlign w:val="center"/>
            <w:hideMark/>
          </w:tcPr>
          <w:p w14:paraId="2B3DC03E" w14:textId="26B3ED91"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0791C" w:rsidRPr="00B81E61" w14:paraId="42C4E220" w14:textId="77777777" w:rsidTr="008B32E6">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03C84BD6" w14:textId="79904AF1"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Oct 10</w:t>
            </w:r>
          </w:p>
        </w:tc>
        <w:tc>
          <w:tcPr>
            <w:tcW w:w="450" w:type="dxa"/>
            <w:vAlign w:val="center"/>
            <w:hideMark/>
          </w:tcPr>
          <w:p w14:paraId="3611F3E2" w14:textId="3DAEFDB4"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15</w:t>
            </w:r>
          </w:p>
        </w:tc>
        <w:tc>
          <w:tcPr>
            <w:tcW w:w="1660" w:type="dxa"/>
            <w:vAlign w:val="center"/>
            <w:hideMark/>
          </w:tcPr>
          <w:p w14:paraId="69C60635" w14:textId="5B3BEB39"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color w:val="000000"/>
                <w:kern w:val="24"/>
                <w:sz w:val="20"/>
                <w:szCs w:val="20"/>
              </w:rPr>
              <w:t>Solar deployment in Indiana</w:t>
            </w:r>
          </w:p>
        </w:tc>
        <w:tc>
          <w:tcPr>
            <w:tcW w:w="3200" w:type="dxa"/>
            <w:vAlign w:val="center"/>
          </w:tcPr>
          <w:p w14:paraId="52A2B458" w14:textId="77777777" w:rsidR="0010791C"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0"/>
                <w:szCs w:val="20"/>
              </w:rPr>
            </w:pPr>
            <w:r w:rsidRPr="00F1629C">
              <w:rPr>
                <w:rFonts w:ascii="Arial" w:hAnsi="Arial" w:cs="Arial"/>
                <w:b/>
                <w:bCs/>
                <w:color w:val="000000"/>
                <w:kern w:val="24"/>
                <w:sz w:val="20"/>
                <w:szCs w:val="20"/>
              </w:rPr>
              <w:t>Guest lecture</w:t>
            </w:r>
            <w:r>
              <w:rPr>
                <w:rFonts w:ascii="Arial" w:hAnsi="Arial" w:cs="Arial"/>
                <w:color w:val="000000"/>
                <w:kern w:val="24"/>
                <w:sz w:val="20"/>
                <w:szCs w:val="20"/>
              </w:rPr>
              <w:t>:</w:t>
            </w:r>
            <w:r w:rsidRPr="00B81E61">
              <w:rPr>
                <w:rFonts w:ascii="Arial" w:hAnsi="Arial" w:cs="Arial"/>
                <w:color w:val="000000"/>
                <w:kern w:val="24"/>
                <w:sz w:val="20"/>
                <w:szCs w:val="20"/>
              </w:rPr>
              <w:t xml:space="preserve"> Al Jarvis</w:t>
            </w:r>
            <w:r>
              <w:rPr>
                <w:rFonts w:ascii="Arial" w:hAnsi="Arial" w:cs="Arial"/>
                <w:color w:val="000000"/>
                <w:kern w:val="24"/>
                <w:sz w:val="20"/>
                <w:szCs w:val="20"/>
              </w:rPr>
              <w:t xml:space="preserve"> </w:t>
            </w:r>
            <w:r w:rsidRPr="00B81E61">
              <w:rPr>
                <w:rFonts w:ascii="Arial" w:hAnsi="Arial" w:cs="Arial"/>
                <w:color w:val="000000"/>
                <w:kern w:val="24"/>
                <w:sz w:val="20"/>
                <w:szCs w:val="20"/>
              </w:rPr>
              <w:t>renewable energy professional Indiana since 2006</w:t>
            </w:r>
          </w:p>
          <w:p w14:paraId="1BF3E2E2" w14:textId="5947D0D6" w:rsidR="0076545F" w:rsidRDefault="00000000"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0"/>
                <w:szCs w:val="20"/>
              </w:rPr>
            </w:pPr>
            <w:hyperlink r:id="rId22" w:history="1">
              <w:r w:rsidR="0076545F" w:rsidRPr="003268C4">
                <w:rPr>
                  <w:rStyle w:val="Hyperlink"/>
                  <w:rFonts w:ascii="Arial" w:hAnsi="Arial" w:cs="Arial"/>
                  <w:kern w:val="24"/>
                  <w:sz w:val="20"/>
                  <w:szCs w:val="20"/>
                </w:rPr>
                <w:t>https://www.energy.gov/eere/solar/solar-futures-study</w:t>
              </w:r>
            </w:hyperlink>
            <w:r w:rsidR="0076545F">
              <w:rPr>
                <w:rFonts w:ascii="Arial" w:hAnsi="Arial" w:cs="Arial"/>
                <w:color w:val="000000"/>
                <w:kern w:val="24"/>
                <w:sz w:val="20"/>
                <w:szCs w:val="20"/>
              </w:rPr>
              <w:t xml:space="preserve"> </w:t>
            </w:r>
          </w:p>
          <w:p w14:paraId="10394BB1" w14:textId="0C73C619" w:rsidR="0076545F" w:rsidRDefault="00000000"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0"/>
                <w:szCs w:val="20"/>
              </w:rPr>
            </w:pPr>
            <w:hyperlink r:id="rId23" w:history="1">
              <w:r w:rsidR="0076545F" w:rsidRPr="003268C4">
                <w:rPr>
                  <w:rStyle w:val="Hyperlink"/>
                  <w:rFonts w:ascii="Arial" w:hAnsi="Arial" w:cs="Arial"/>
                  <w:kern w:val="24"/>
                  <w:sz w:val="20"/>
                  <w:szCs w:val="20"/>
                </w:rPr>
                <w:t>https://www.nrel.gov/docs/fy16osti/65409.pdf</w:t>
              </w:r>
            </w:hyperlink>
          </w:p>
          <w:p w14:paraId="4A3AC621" w14:textId="251820CC" w:rsidR="0076545F" w:rsidRDefault="0076545F"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0"/>
                <w:szCs w:val="20"/>
              </w:rPr>
            </w:pPr>
            <w:r w:rsidRPr="0076545F">
              <w:rPr>
                <w:rFonts w:ascii="Arial" w:hAnsi="Arial" w:cs="Arial"/>
                <w:color w:val="000000"/>
                <w:kern w:val="24"/>
                <w:sz w:val="20"/>
                <w:szCs w:val="20"/>
              </w:rPr>
              <w:t>https://www.seia.org/research-resources/impact-inflation-reduction-act</w:t>
            </w:r>
          </w:p>
          <w:p w14:paraId="5BC2DBF5" w14:textId="77A23FD9" w:rsidR="0076545F" w:rsidRPr="00B81E61" w:rsidRDefault="0076545F"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0" w:type="dxa"/>
            <w:vAlign w:val="center"/>
          </w:tcPr>
          <w:p w14:paraId="02858206" w14:textId="77777777"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vAlign w:val="center"/>
          </w:tcPr>
          <w:p w14:paraId="42FEC47E" w14:textId="45344D47"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0791C" w:rsidRPr="00B81E61" w14:paraId="41B7E2C7" w14:textId="77777777" w:rsidTr="008B32E6">
        <w:trPr>
          <w:trHeight w:val="267"/>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1623C2FD" w14:textId="2F97F663"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Oct 12</w:t>
            </w:r>
          </w:p>
        </w:tc>
        <w:tc>
          <w:tcPr>
            <w:tcW w:w="450" w:type="dxa"/>
            <w:vAlign w:val="center"/>
            <w:hideMark/>
          </w:tcPr>
          <w:p w14:paraId="74FC23D2" w14:textId="42E7C24C"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16</w:t>
            </w:r>
          </w:p>
        </w:tc>
        <w:tc>
          <w:tcPr>
            <w:tcW w:w="1660" w:type="dxa"/>
            <w:vAlign w:val="center"/>
            <w:hideMark/>
          </w:tcPr>
          <w:p w14:paraId="07F72D2C" w14:textId="72577CAB"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Wind</w:t>
            </w:r>
          </w:p>
        </w:tc>
        <w:tc>
          <w:tcPr>
            <w:tcW w:w="3200" w:type="dxa"/>
            <w:vAlign w:val="center"/>
          </w:tcPr>
          <w:p w14:paraId="4AA0AD76" w14:textId="3AC74B6F" w:rsidR="0010791C" w:rsidRPr="00B81E61" w:rsidRDefault="00000000"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4" w:history="1">
              <w:r w:rsidR="0010791C" w:rsidRPr="000813C5">
                <w:rPr>
                  <w:rStyle w:val="Hyperlink"/>
                  <w:rFonts w:ascii="Arial" w:hAnsi="Arial" w:cs="Arial"/>
                  <w:sz w:val="20"/>
                  <w:szCs w:val="20"/>
                </w:rPr>
                <w:t>https://www.energy.gov/eere/wind/wind-energy-basics</w:t>
              </w:r>
            </w:hyperlink>
            <w:r w:rsidR="0010791C">
              <w:rPr>
                <w:rFonts w:ascii="Arial" w:hAnsi="Arial" w:cs="Arial"/>
                <w:sz w:val="20"/>
                <w:szCs w:val="20"/>
              </w:rPr>
              <w:t xml:space="preserve"> </w:t>
            </w:r>
          </w:p>
        </w:tc>
        <w:tc>
          <w:tcPr>
            <w:tcW w:w="1170" w:type="dxa"/>
            <w:vAlign w:val="center"/>
            <w:hideMark/>
          </w:tcPr>
          <w:p w14:paraId="308CAA75" w14:textId="7F49BB3A"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0" w:type="dxa"/>
            <w:vAlign w:val="center"/>
            <w:hideMark/>
          </w:tcPr>
          <w:p w14:paraId="1F740A32" w14:textId="3484B790"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0791C" w:rsidRPr="00B81E61" w14:paraId="35527255" w14:textId="77777777" w:rsidTr="008B32E6">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4683B220" w14:textId="73D41119"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Oct 17</w:t>
            </w:r>
          </w:p>
        </w:tc>
        <w:tc>
          <w:tcPr>
            <w:tcW w:w="450" w:type="dxa"/>
            <w:vAlign w:val="center"/>
            <w:hideMark/>
          </w:tcPr>
          <w:p w14:paraId="45555A8E" w14:textId="6BDB0C11"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17</w:t>
            </w:r>
          </w:p>
        </w:tc>
        <w:tc>
          <w:tcPr>
            <w:tcW w:w="1660" w:type="dxa"/>
            <w:vAlign w:val="center"/>
            <w:hideMark/>
          </w:tcPr>
          <w:p w14:paraId="767FC6C2" w14:textId="24BBDAA0"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Energy Indicators</w:t>
            </w:r>
          </w:p>
        </w:tc>
        <w:tc>
          <w:tcPr>
            <w:tcW w:w="3200" w:type="dxa"/>
            <w:vAlign w:val="center"/>
          </w:tcPr>
          <w:p w14:paraId="2DC8F503" w14:textId="70F3F882"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T</w:t>
            </w:r>
            <w:r>
              <w:rPr>
                <w:rFonts w:ascii="Arial" w:hAnsi="Arial" w:cs="Arial"/>
                <w:sz w:val="20"/>
                <w:szCs w:val="20"/>
              </w:rPr>
              <w:t>ransition</w:t>
            </w:r>
            <w:r w:rsidRPr="00B81E61">
              <w:rPr>
                <w:rFonts w:ascii="Arial" w:hAnsi="Arial" w:cs="Arial"/>
                <w:sz w:val="20"/>
                <w:szCs w:val="20"/>
              </w:rPr>
              <w:t>: Ch</w:t>
            </w:r>
            <w:r>
              <w:rPr>
                <w:rFonts w:ascii="Arial" w:hAnsi="Arial" w:cs="Arial"/>
                <w:sz w:val="20"/>
                <w:szCs w:val="20"/>
              </w:rPr>
              <w:t xml:space="preserve"> 6 energy indicators</w:t>
            </w:r>
          </w:p>
          <w:p w14:paraId="46EBBE76" w14:textId="08FD5E5F"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A</w:t>
            </w:r>
            <w:r>
              <w:rPr>
                <w:rFonts w:ascii="Arial" w:hAnsi="Arial" w:cs="Arial"/>
                <w:sz w:val="20"/>
                <w:szCs w:val="20"/>
              </w:rPr>
              <w:t>nalysis</w:t>
            </w:r>
            <w:r w:rsidRPr="00B81E61">
              <w:rPr>
                <w:rFonts w:ascii="Arial" w:hAnsi="Arial" w:cs="Arial"/>
                <w:sz w:val="20"/>
                <w:szCs w:val="20"/>
              </w:rPr>
              <w:t>:</w:t>
            </w:r>
            <w:r>
              <w:rPr>
                <w:rFonts w:ascii="Arial" w:hAnsi="Arial" w:cs="Arial"/>
                <w:sz w:val="20"/>
                <w:szCs w:val="20"/>
              </w:rPr>
              <w:t xml:space="preserve"> Ch 11 Economic analysis</w:t>
            </w:r>
          </w:p>
        </w:tc>
        <w:tc>
          <w:tcPr>
            <w:tcW w:w="1170" w:type="dxa"/>
            <w:vAlign w:val="center"/>
          </w:tcPr>
          <w:p w14:paraId="1EF90421" w14:textId="6BAD99D6"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vAlign w:val="center"/>
            <w:hideMark/>
          </w:tcPr>
          <w:p w14:paraId="52201F02" w14:textId="0E4B59A4"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0791C" w:rsidRPr="00B81E61" w14:paraId="7B75F98C" w14:textId="77777777" w:rsidTr="008B32E6">
        <w:trPr>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36F90238" w14:textId="29A0E3D2"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Oct 19</w:t>
            </w:r>
          </w:p>
        </w:tc>
        <w:tc>
          <w:tcPr>
            <w:tcW w:w="450" w:type="dxa"/>
            <w:vAlign w:val="center"/>
            <w:hideMark/>
          </w:tcPr>
          <w:p w14:paraId="09D6E1EF" w14:textId="195BE33F"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18</w:t>
            </w:r>
          </w:p>
        </w:tc>
        <w:tc>
          <w:tcPr>
            <w:tcW w:w="1660" w:type="dxa"/>
            <w:vAlign w:val="center"/>
            <w:hideMark/>
          </w:tcPr>
          <w:p w14:paraId="32CA0210" w14:textId="77777777" w:rsidR="0010791C"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A63B29" w14:textId="2719C855"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Grids</w:t>
            </w:r>
            <w:r>
              <w:rPr>
                <w:rFonts w:ascii="Arial" w:hAnsi="Arial" w:cs="Arial"/>
                <w:sz w:val="20"/>
                <w:szCs w:val="20"/>
              </w:rPr>
              <w:t xml:space="preserve"> and storage</w:t>
            </w:r>
          </w:p>
        </w:tc>
        <w:tc>
          <w:tcPr>
            <w:tcW w:w="3200" w:type="dxa"/>
            <w:vAlign w:val="center"/>
          </w:tcPr>
          <w:p w14:paraId="4C7067A1" w14:textId="12F5A8EE" w:rsidR="0010791C"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T</w:t>
            </w:r>
            <w:r>
              <w:rPr>
                <w:rFonts w:ascii="Arial" w:hAnsi="Arial" w:cs="Arial"/>
                <w:sz w:val="20"/>
                <w:szCs w:val="20"/>
              </w:rPr>
              <w:t>ransition</w:t>
            </w:r>
            <w:r w:rsidRPr="00B81E61">
              <w:rPr>
                <w:rFonts w:ascii="Arial" w:hAnsi="Arial" w:cs="Arial"/>
                <w:sz w:val="20"/>
                <w:szCs w:val="20"/>
              </w:rPr>
              <w:t>: Ch</w:t>
            </w:r>
            <w:r>
              <w:rPr>
                <w:rFonts w:ascii="Arial" w:hAnsi="Arial" w:cs="Arial"/>
                <w:sz w:val="20"/>
                <w:szCs w:val="20"/>
              </w:rPr>
              <w:t xml:space="preserve"> 7 low carbon electricity systems</w:t>
            </w:r>
          </w:p>
          <w:p w14:paraId="6647BC30" w14:textId="2F02D0C7" w:rsidR="0010791C" w:rsidRPr="00B81E61" w:rsidRDefault="00FA5C83"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Articles: </w:t>
            </w:r>
            <w:hyperlink r:id="rId25" w:history="1">
              <w:r w:rsidR="0010791C" w:rsidRPr="00B81E61">
                <w:rPr>
                  <w:rStyle w:val="Hyperlink"/>
                  <w:rFonts w:ascii="Arial" w:hAnsi="Arial" w:cs="Arial"/>
                  <w:sz w:val="20"/>
                  <w:szCs w:val="20"/>
                </w:rPr>
                <w:t>https://www.nytimes.com/interactive/2023/06/12/climate/us-electric-grid-energy-transition.html</w:t>
              </w:r>
            </w:hyperlink>
          </w:p>
          <w:p w14:paraId="3F3BD80B" w14:textId="6571B6CF" w:rsidR="0010791C" w:rsidRDefault="00000000"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 w:history="1">
              <w:r w:rsidR="0010791C" w:rsidRPr="00B81E61">
                <w:rPr>
                  <w:rStyle w:val="Hyperlink"/>
                  <w:rFonts w:ascii="Arial" w:hAnsi="Arial" w:cs="Arial"/>
                  <w:sz w:val="20"/>
                  <w:szCs w:val="20"/>
                </w:rPr>
                <w:t>https://www.cfr.org/backgrounder/how-does-us-power-grid-work</w:t>
              </w:r>
            </w:hyperlink>
          </w:p>
          <w:p w14:paraId="6476D15A" w14:textId="77777777" w:rsidR="0010791C" w:rsidRDefault="00000000"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7" w:history="1">
              <w:r w:rsidR="0010791C" w:rsidRPr="000813C5">
                <w:rPr>
                  <w:rStyle w:val="Hyperlink"/>
                  <w:rFonts w:ascii="Arial" w:hAnsi="Arial" w:cs="Arial"/>
                  <w:sz w:val="20"/>
                  <w:szCs w:val="20"/>
                </w:rPr>
                <w:t>https://www.nrel.gov/research/power-grid.html</w:t>
              </w:r>
            </w:hyperlink>
            <w:r w:rsidR="0010791C">
              <w:rPr>
                <w:rFonts w:ascii="Arial" w:hAnsi="Arial" w:cs="Arial"/>
                <w:sz w:val="20"/>
                <w:szCs w:val="20"/>
              </w:rPr>
              <w:t xml:space="preserve"> </w:t>
            </w:r>
          </w:p>
          <w:p w14:paraId="7B93B2FD" w14:textId="37030802" w:rsidR="0010791C" w:rsidRPr="00B81E61" w:rsidRDefault="00000000"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 w:history="1">
              <w:r w:rsidR="0010791C" w:rsidRPr="000813C5">
                <w:rPr>
                  <w:rStyle w:val="Hyperlink"/>
                  <w:rFonts w:ascii="Arial" w:hAnsi="Arial" w:cs="Arial"/>
                  <w:sz w:val="20"/>
                  <w:szCs w:val="20"/>
                </w:rPr>
                <w:t>https://www.nrel.gov/research/eds-hydrogen.html</w:t>
              </w:r>
            </w:hyperlink>
            <w:r w:rsidR="0010791C">
              <w:rPr>
                <w:rFonts w:ascii="Arial" w:hAnsi="Arial" w:cs="Arial"/>
                <w:sz w:val="20"/>
                <w:szCs w:val="20"/>
              </w:rPr>
              <w:t xml:space="preserve"> </w:t>
            </w:r>
          </w:p>
        </w:tc>
        <w:tc>
          <w:tcPr>
            <w:tcW w:w="1170" w:type="dxa"/>
            <w:vAlign w:val="center"/>
            <w:hideMark/>
          </w:tcPr>
          <w:p w14:paraId="6B38433F" w14:textId="7DF38FDD"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Memo 2</w:t>
            </w:r>
          </w:p>
        </w:tc>
        <w:tc>
          <w:tcPr>
            <w:tcW w:w="990" w:type="dxa"/>
            <w:vAlign w:val="center"/>
          </w:tcPr>
          <w:p w14:paraId="6878C04B" w14:textId="7BBA94B5"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Problem set 2</w:t>
            </w:r>
          </w:p>
        </w:tc>
      </w:tr>
      <w:tr w:rsidR="0010791C" w:rsidRPr="00B81E61" w14:paraId="795C2F62" w14:textId="77777777" w:rsidTr="008B32E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77F37D2C" w14:textId="1C50ACF5"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Oct 24</w:t>
            </w:r>
          </w:p>
        </w:tc>
        <w:tc>
          <w:tcPr>
            <w:tcW w:w="450" w:type="dxa"/>
            <w:vAlign w:val="center"/>
            <w:hideMark/>
          </w:tcPr>
          <w:p w14:paraId="5315F100" w14:textId="5A7056FB"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19</w:t>
            </w:r>
          </w:p>
        </w:tc>
        <w:tc>
          <w:tcPr>
            <w:tcW w:w="1660" w:type="dxa"/>
            <w:vAlign w:val="center"/>
          </w:tcPr>
          <w:p w14:paraId="0BCB7C1F" w14:textId="22FE35AB"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Energy markets</w:t>
            </w:r>
          </w:p>
        </w:tc>
        <w:tc>
          <w:tcPr>
            <w:tcW w:w="3200" w:type="dxa"/>
            <w:vAlign w:val="center"/>
          </w:tcPr>
          <w:p w14:paraId="6AC3ED3F" w14:textId="11BB38CF"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Analysis: Ch 6 energy markets</w:t>
            </w:r>
          </w:p>
        </w:tc>
        <w:tc>
          <w:tcPr>
            <w:tcW w:w="1170" w:type="dxa"/>
            <w:vAlign w:val="center"/>
            <w:hideMark/>
          </w:tcPr>
          <w:p w14:paraId="1865730D" w14:textId="0008126F"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vAlign w:val="center"/>
            <w:hideMark/>
          </w:tcPr>
          <w:p w14:paraId="06FB7FA2" w14:textId="3A26DD64"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0791C" w:rsidRPr="00B81E61" w14:paraId="4C00B5D3" w14:textId="77777777" w:rsidTr="008B32E6">
        <w:trPr>
          <w:trHeight w:val="274"/>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6092B205" w14:textId="5E07F949"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Oct 26</w:t>
            </w:r>
          </w:p>
        </w:tc>
        <w:tc>
          <w:tcPr>
            <w:tcW w:w="450" w:type="dxa"/>
            <w:vAlign w:val="center"/>
            <w:hideMark/>
          </w:tcPr>
          <w:p w14:paraId="76C4478C" w14:textId="14C1843C"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20</w:t>
            </w:r>
          </w:p>
        </w:tc>
        <w:tc>
          <w:tcPr>
            <w:tcW w:w="1660" w:type="dxa"/>
            <w:vAlign w:val="center"/>
            <w:hideMark/>
          </w:tcPr>
          <w:p w14:paraId="62F9CEFA" w14:textId="5A4C800A"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Life cycle analysis</w:t>
            </w:r>
          </w:p>
        </w:tc>
        <w:tc>
          <w:tcPr>
            <w:tcW w:w="3200" w:type="dxa"/>
            <w:vAlign w:val="center"/>
          </w:tcPr>
          <w:p w14:paraId="0FD7938E" w14:textId="43D8E097"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Analysis: Ch 8 analysis of energy chains and Ch 9 life-cycle energy analysis</w:t>
            </w:r>
          </w:p>
        </w:tc>
        <w:tc>
          <w:tcPr>
            <w:tcW w:w="1170" w:type="dxa"/>
            <w:vAlign w:val="center"/>
            <w:hideMark/>
          </w:tcPr>
          <w:p w14:paraId="2486363F" w14:textId="0CCE714D"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0" w:type="dxa"/>
            <w:vAlign w:val="center"/>
            <w:hideMark/>
          </w:tcPr>
          <w:p w14:paraId="4BDBD82B" w14:textId="146960FE"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0791C" w:rsidRPr="00B81E61" w14:paraId="4A4362A8" w14:textId="77777777" w:rsidTr="008B32E6">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524C2F13" w14:textId="72F34DE4"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Oct 31</w:t>
            </w:r>
          </w:p>
        </w:tc>
        <w:tc>
          <w:tcPr>
            <w:tcW w:w="450" w:type="dxa"/>
            <w:vAlign w:val="center"/>
            <w:hideMark/>
          </w:tcPr>
          <w:p w14:paraId="4FB6DA6C" w14:textId="532CE2DF"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21</w:t>
            </w:r>
          </w:p>
        </w:tc>
        <w:tc>
          <w:tcPr>
            <w:tcW w:w="1660" w:type="dxa"/>
            <w:vAlign w:val="center"/>
            <w:hideMark/>
          </w:tcPr>
          <w:p w14:paraId="34E63801" w14:textId="3C091FE9"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Transportation</w:t>
            </w:r>
          </w:p>
        </w:tc>
        <w:tc>
          <w:tcPr>
            <w:tcW w:w="3200" w:type="dxa"/>
            <w:vAlign w:val="center"/>
          </w:tcPr>
          <w:p w14:paraId="4519EEE8" w14:textId="77777777"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T</w:t>
            </w:r>
            <w:r>
              <w:rPr>
                <w:rFonts w:ascii="Arial" w:hAnsi="Arial" w:cs="Arial"/>
                <w:sz w:val="20"/>
                <w:szCs w:val="20"/>
              </w:rPr>
              <w:t>ransition</w:t>
            </w:r>
            <w:r w:rsidRPr="00B81E61">
              <w:rPr>
                <w:rFonts w:ascii="Arial" w:hAnsi="Arial" w:cs="Arial"/>
                <w:sz w:val="20"/>
                <w:szCs w:val="20"/>
              </w:rPr>
              <w:t>: Ch</w:t>
            </w:r>
            <w:r>
              <w:rPr>
                <w:rFonts w:ascii="Arial" w:hAnsi="Arial" w:cs="Arial"/>
                <w:sz w:val="20"/>
                <w:szCs w:val="20"/>
              </w:rPr>
              <w:t xml:space="preserve"> 8 low carbon mobility</w:t>
            </w:r>
          </w:p>
          <w:p w14:paraId="45535E6B" w14:textId="480FA446"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0"/>
                <w:szCs w:val="20"/>
              </w:rPr>
            </w:pPr>
          </w:p>
        </w:tc>
        <w:tc>
          <w:tcPr>
            <w:tcW w:w="1170" w:type="dxa"/>
            <w:vAlign w:val="center"/>
            <w:hideMark/>
          </w:tcPr>
          <w:p w14:paraId="7EFF3EDF" w14:textId="43213915"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vAlign w:val="center"/>
            <w:hideMark/>
          </w:tcPr>
          <w:p w14:paraId="211C0047" w14:textId="6282ED7F"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0791C" w:rsidRPr="00B81E61" w14:paraId="0A79B577" w14:textId="77777777" w:rsidTr="008B32E6">
        <w:trPr>
          <w:trHeight w:val="237"/>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162CB015" w14:textId="7B002500"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Nov 2</w:t>
            </w:r>
          </w:p>
        </w:tc>
        <w:tc>
          <w:tcPr>
            <w:tcW w:w="450" w:type="dxa"/>
            <w:vAlign w:val="center"/>
            <w:hideMark/>
          </w:tcPr>
          <w:p w14:paraId="4B6BE26E" w14:textId="6C41F3CA"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22</w:t>
            </w:r>
          </w:p>
        </w:tc>
        <w:tc>
          <w:tcPr>
            <w:tcW w:w="1660" w:type="dxa"/>
            <w:vAlign w:val="center"/>
            <w:hideMark/>
          </w:tcPr>
          <w:p w14:paraId="04DA76C6" w14:textId="2C80B9E0"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Energy policies</w:t>
            </w:r>
          </w:p>
        </w:tc>
        <w:tc>
          <w:tcPr>
            <w:tcW w:w="3200" w:type="dxa"/>
            <w:vAlign w:val="center"/>
          </w:tcPr>
          <w:p w14:paraId="2E8F181C" w14:textId="500D7DD8"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A</w:t>
            </w:r>
            <w:r>
              <w:rPr>
                <w:rFonts w:ascii="Arial" w:hAnsi="Arial" w:cs="Arial"/>
                <w:sz w:val="20"/>
                <w:szCs w:val="20"/>
              </w:rPr>
              <w:t>nalysis</w:t>
            </w:r>
            <w:r w:rsidRPr="00B81E61">
              <w:rPr>
                <w:rFonts w:ascii="Arial" w:hAnsi="Arial" w:cs="Arial"/>
                <w:sz w:val="20"/>
                <w:szCs w:val="20"/>
              </w:rPr>
              <w:t>: Ch</w:t>
            </w:r>
            <w:r>
              <w:rPr>
                <w:rFonts w:ascii="Arial" w:hAnsi="Arial" w:cs="Arial"/>
                <w:sz w:val="20"/>
                <w:szCs w:val="20"/>
              </w:rPr>
              <w:t xml:space="preserve"> 14 energy policies and evaluation</w:t>
            </w:r>
          </w:p>
          <w:p w14:paraId="598051A2" w14:textId="0F4393F0"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0" w:type="dxa"/>
            <w:vAlign w:val="center"/>
            <w:hideMark/>
          </w:tcPr>
          <w:p w14:paraId="4C0B311E" w14:textId="4894B139"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color w:val="000000"/>
                <w:kern w:val="24"/>
                <w:sz w:val="20"/>
                <w:szCs w:val="20"/>
              </w:rPr>
              <w:t>Memo 3</w:t>
            </w:r>
          </w:p>
        </w:tc>
        <w:tc>
          <w:tcPr>
            <w:tcW w:w="990" w:type="dxa"/>
            <w:vAlign w:val="center"/>
            <w:hideMark/>
          </w:tcPr>
          <w:p w14:paraId="646825A9" w14:textId="409E5B77"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color w:val="000000"/>
                <w:kern w:val="24"/>
                <w:sz w:val="20"/>
                <w:szCs w:val="20"/>
              </w:rPr>
              <w:t>Memo 2</w:t>
            </w:r>
          </w:p>
        </w:tc>
      </w:tr>
      <w:tr w:rsidR="0010791C" w:rsidRPr="00B81E61" w14:paraId="15DD3C31" w14:textId="77777777" w:rsidTr="008B32E6">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7A334D60" w14:textId="4F9876E5"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Nov 7</w:t>
            </w:r>
          </w:p>
        </w:tc>
        <w:tc>
          <w:tcPr>
            <w:tcW w:w="450" w:type="dxa"/>
            <w:vAlign w:val="center"/>
            <w:hideMark/>
          </w:tcPr>
          <w:p w14:paraId="1D2C5017" w14:textId="62A72F7B"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23</w:t>
            </w:r>
          </w:p>
        </w:tc>
        <w:tc>
          <w:tcPr>
            <w:tcW w:w="1660" w:type="dxa"/>
            <w:vAlign w:val="center"/>
            <w:hideMark/>
          </w:tcPr>
          <w:p w14:paraId="480951B4" w14:textId="1D87D0B0"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Energy efficient economy</w:t>
            </w:r>
            <w:r>
              <w:rPr>
                <w:rFonts w:ascii="Arial" w:hAnsi="Arial" w:cs="Arial"/>
                <w:sz w:val="20"/>
                <w:szCs w:val="20"/>
              </w:rPr>
              <w:t xml:space="preserve"> + Inflation </w:t>
            </w:r>
            <w:r>
              <w:rPr>
                <w:rFonts w:ascii="Arial" w:hAnsi="Arial" w:cs="Arial"/>
                <w:sz w:val="20"/>
                <w:szCs w:val="20"/>
              </w:rPr>
              <w:lastRenderedPageBreak/>
              <w:t>Reduction Act (IRA)</w:t>
            </w:r>
          </w:p>
        </w:tc>
        <w:tc>
          <w:tcPr>
            <w:tcW w:w="3200" w:type="dxa"/>
            <w:vAlign w:val="center"/>
          </w:tcPr>
          <w:p w14:paraId="60F0F4AB" w14:textId="073434B7"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5BB">
              <w:rPr>
                <w:rFonts w:ascii="Arial" w:hAnsi="Arial" w:cs="Arial"/>
                <w:b/>
                <w:bCs/>
                <w:sz w:val="20"/>
                <w:szCs w:val="20"/>
              </w:rPr>
              <w:lastRenderedPageBreak/>
              <w:t>Guest lecture</w:t>
            </w:r>
            <w:r w:rsidR="00D82B63">
              <w:rPr>
                <w:rFonts w:ascii="Arial" w:hAnsi="Arial" w:cs="Arial"/>
                <w:b/>
                <w:bCs/>
                <w:sz w:val="20"/>
                <w:szCs w:val="20"/>
              </w:rPr>
              <w:t xml:space="preserve">: </w:t>
            </w:r>
            <w:r w:rsidRPr="00B81E61">
              <w:rPr>
                <w:rFonts w:ascii="Arial" w:hAnsi="Arial" w:cs="Arial"/>
                <w:sz w:val="20"/>
                <w:szCs w:val="20"/>
              </w:rPr>
              <w:t>Steve Nadel</w:t>
            </w:r>
            <w:r w:rsidR="00D82B63">
              <w:rPr>
                <w:rFonts w:ascii="Arial" w:hAnsi="Arial" w:cs="Arial"/>
                <w:sz w:val="20"/>
                <w:szCs w:val="20"/>
              </w:rPr>
              <w:t xml:space="preserve"> </w:t>
            </w:r>
            <w:r w:rsidRPr="008D5D7E">
              <w:rPr>
                <w:rFonts w:ascii="Arial" w:hAnsi="Arial" w:cs="Arial"/>
                <w:sz w:val="20"/>
                <w:szCs w:val="20"/>
              </w:rPr>
              <w:t>Executive Director</w:t>
            </w:r>
            <w:r>
              <w:rPr>
                <w:rFonts w:ascii="Arial" w:hAnsi="Arial" w:cs="Arial"/>
                <w:sz w:val="20"/>
                <w:szCs w:val="20"/>
              </w:rPr>
              <w:t xml:space="preserve"> of </w:t>
            </w:r>
            <w:r w:rsidRPr="008D5D7E">
              <w:rPr>
                <w:rFonts w:ascii="Arial" w:hAnsi="Arial" w:cs="Arial"/>
                <w:sz w:val="20"/>
                <w:szCs w:val="20"/>
              </w:rPr>
              <w:t xml:space="preserve">American Council for an Energy-Efficient </w:t>
            </w:r>
            <w:r w:rsidRPr="008D5D7E">
              <w:rPr>
                <w:rFonts w:ascii="Arial" w:hAnsi="Arial" w:cs="Arial"/>
                <w:sz w:val="20"/>
                <w:szCs w:val="20"/>
              </w:rPr>
              <w:lastRenderedPageBreak/>
              <w:t>Economy (ACEEE)</w:t>
            </w:r>
            <w:r>
              <w:rPr>
                <w:rFonts w:ascii="Arial" w:hAnsi="Arial" w:cs="Arial"/>
                <w:sz w:val="20"/>
                <w:szCs w:val="20"/>
              </w:rPr>
              <w:t xml:space="preserve"> </w:t>
            </w:r>
            <w:hyperlink r:id="rId29" w:history="1">
              <w:r w:rsidRPr="00494A37">
                <w:rPr>
                  <w:rStyle w:val="Hyperlink"/>
                  <w:rFonts w:ascii="Arial" w:hAnsi="Arial" w:cs="Arial"/>
                  <w:sz w:val="20"/>
                  <w:szCs w:val="20"/>
                </w:rPr>
                <w:t>https://www.aceee.org/about/aceee-staff/steven-nadel</w:t>
              </w:r>
            </w:hyperlink>
          </w:p>
        </w:tc>
        <w:tc>
          <w:tcPr>
            <w:tcW w:w="1170" w:type="dxa"/>
            <w:vAlign w:val="center"/>
          </w:tcPr>
          <w:p w14:paraId="16E72827" w14:textId="77777777"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vAlign w:val="center"/>
          </w:tcPr>
          <w:p w14:paraId="430AF170" w14:textId="7F9A63BB"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0791C" w:rsidRPr="00B81E61" w14:paraId="0AE03689" w14:textId="77777777" w:rsidTr="008B32E6">
        <w:trPr>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635AE9DB" w14:textId="27161FCF"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Nov 9</w:t>
            </w:r>
          </w:p>
        </w:tc>
        <w:tc>
          <w:tcPr>
            <w:tcW w:w="450" w:type="dxa"/>
            <w:vAlign w:val="center"/>
            <w:hideMark/>
          </w:tcPr>
          <w:p w14:paraId="31CA7065" w14:textId="0F360912"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24</w:t>
            </w:r>
          </w:p>
        </w:tc>
        <w:tc>
          <w:tcPr>
            <w:tcW w:w="1660" w:type="dxa"/>
            <w:vAlign w:val="center"/>
            <w:hideMark/>
          </w:tcPr>
          <w:p w14:paraId="3E469381" w14:textId="607135D7"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3892">
              <w:rPr>
                <w:rFonts w:ascii="Arial" w:hAnsi="Arial" w:cs="Arial"/>
                <w:color w:val="000000" w:themeColor="text1"/>
                <w:sz w:val="20"/>
                <w:szCs w:val="20"/>
              </w:rPr>
              <w:t>Energy and the built environment</w:t>
            </w:r>
          </w:p>
        </w:tc>
        <w:tc>
          <w:tcPr>
            <w:tcW w:w="3200" w:type="dxa"/>
            <w:vAlign w:val="center"/>
          </w:tcPr>
          <w:p w14:paraId="235F7710" w14:textId="5D5A140C" w:rsidR="0010791C"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T</w:t>
            </w:r>
            <w:r>
              <w:rPr>
                <w:rFonts w:ascii="Arial" w:hAnsi="Arial" w:cs="Arial"/>
                <w:sz w:val="20"/>
                <w:szCs w:val="20"/>
              </w:rPr>
              <w:t>ransition</w:t>
            </w:r>
            <w:r w:rsidRPr="00B81E61">
              <w:rPr>
                <w:rFonts w:ascii="Arial" w:hAnsi="Arial" w:cs="Arial"/>
                <w:sz w:val="20"/>
                <w:szCs w:val="20"/>
              </w:rPr>
              <w:t>: Ch</w:t>
            </w:r>
            <w:r>
              <w:rPr>
                <w:rFonts w:ascii="Arial" w:hAnsi="Arial" w:cs="Arial"/>
                <w:sz w:val="20"/>
                <w:szCs w:val="20"/>
              </w:rPr>
              <w:t xml:space="preserve"> 9 industries and the build environment</w:t>
            </w:r>
          </w:p>
          <w:p w14:paraId="3A43627B" w14:textId="7C626756" w:rsidR="0010791C"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Analysis: Ch 4 energy use in industry, </w:t>
            </w:r>
            <w:proofErr w:type="gramStart"/>
            <w:r>
              <w:rPr>
                <w:rFonts w:ascii="Arial" w:hAnsi="Arial" w:cs="Arial"/>
                <w:sz w:val="20"/>
                <w:szCs w:val="20"/>
              </w:rPr>
              <w:t>analysis</w:t>
            </w:r>
            <w:proofErr w:type="gramEnd"/>
            <w:r>
              <w:rPr>
                <w:rFonts w:ascii="Arial" w:hAnsi="Arial" w:cs="Arial"/>
                <w:sz w:val="20"/>
                <w:szCs w:val="20"/>
              </w:rPr>
              <w:t xml:space="preserve"> and management of energy use</w:t>
            </w:r>
          </w:p>
          <w:p w14:paraId="4BAF9C7C" w14:textId="2DB052FD" w:rsidR="0010791C" w:rsidRPr="00B81E61" w:rsidRDefault="00000000"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0" w:history="1">
              <w:r w:rsidR="0010791C" w:rsidRPr="000813C5">
                <w:rPr>
                  <w:rStyle w:val="Hyperlink"/>
                  <w:rFonts w:ascii="Arial" w:hAnsi="Arial" w:cs="Arial"/>
                  <w:sz w:val="20"/>
                  <w:szCs w:val="20"/>
                </w:rPr>
                <w:t>https://www.nrel.gov/research/re-net-zero-buildings.html</w:t>
              </w:r>
            </w:hyperlink>
            <w:r w:rsidR="0010791C">
              <w:rPr>
                <w:rFonts w:ascii="Arial" w:hAnsi="Arial" w:cs="Arial"/>
                <w:sz w:val="20"/>
                <w:szCs w:val="20"/>
              </w:rPr>
              <w:t xml:space="preserve"> </w:t>
            </w:r>
          </w:p>
        </w:tc>
        <w:tc>
          <w:tcPr>
            <w:tcW w:w="1170" w:type="dxa"/>
            <w:vAlign w:val="center"/>
            <w:hideMark/>
          </w:tcPr>
          <w:p w14:paraId="34959A46" w14:textId="3C6D4FA1"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0" w:type="dxa"/>
            <w:vAlign w:val="center"/>
            <w:hideMark/>
          </w:tcPr>
          <w:p w14:paraId="6A4C442C" w14:textId="603A88C8"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0791C" w:rsidRPr="00B81E61" w14:paraId="5C248C4B" w14:textId="77777777" w:rsidTr="008B32E6">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5698E47C" w14:textId="16CF2244"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Nov 14</w:t>
            </w:r>
          </w:p>
        </w:tc>
        <w:tc>
          <w:tcPr>
            <w:tcW w:w="450" w:type="dxa"/>
            <w:vAlign w:val="center"/>
            <w:hideMark/>
          </w:tcPr>
          <w:p w14:paraId="42824429" w14:textId="449C787B"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25</w:t>
            </w:r>
          </w:p>
        </w:tc>
        <w:tc>
          <w:tcPr>
            <w:tcW w:w="1660" w:type="dxa"/>
            <w:vAlign w:val="center"/>
            <w:hideMark/>
          </w:tcPr>
          <w:p w14:paraId="1A7DADF1" w14:textId="774F3A1D" w:rsidR="0010791C" w:rsidRPr="00B81E61" w:rsidRDefault="00865D9A"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Energy transitions and the EPA</w:t>
            </w:r>
          </w:p>
        </w:tc>
        <w:tc>
          <w:tcPr>
            <w:tcW w:w="3200" w:type="dxa"/>
            <w:vAlign w:val="center"/>
          </w:tcPr>
          <w:p w14:paraId="14D640D7" w14:textId="69FC7608" w:rsidR="0010791C" w:rsidRPr="00B81E61" w:rsidRDefault="00D82B63" w:rsidP="00865D9A">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2B63">
              <w:rPr>
                <w:rFonts w:ascii="Arial" w:hAnsi="Arial" w:cs="Arial"/>
                <w:b/>
                <w:bCs/>
                <w:sz w:val="20"/>
                <w:szCs w:val="20"/>
              </w:rPr>
              <w:t>Guest Lecture:</w:t>
            </w:r>
            <w:r>
              <w:rPr>
                <w:rFonts w:ascii="Arial" w:hAnsi="Arial" w:cs="Arial"/>
                <w:sz w:val="20"/>
                <w:szCs w:val="20"/>
              </w:rPr>
              <w:t xml:space="preserve"> </w:t>
            </w:r>
            <w:r w:rsidRPr="00D82B63">
              <w:rPr>
                <w:rFonts w:ascii="Arial" w:hAnsi="Arial" w:cs="Arial"/>
                <w:sz w:val="20"/>
                <w:szCs w:val="20"/>
              </w:rPr>
              <w:t>Former EPA Deputy Bob Sussman</w:t>
            </w:r>
            <w:r>
              <w:rPr>
                <w:rFonts w:ascii="Arial" w:hAnsi="Arial" w:cs="Arial"/>
                <w:sz w:val="20"/>
                <w:szCs w:val="20"/>
              </w:rPr>
              <w:t xml:space="preserve"> </w:t>
            </w:r>
            <w:hyperlink r:id="rId31" w:history="1">
              <w:r w:rsidRPr="000813C5">
                <w:rPr>
                  <w:rStyle w:val="Hyperlink"/>
                  <w:rFonts w:ascii="Arial" w:hAnsi="Arial" w:cs="Arial"/>
                  <w:sz w:val="20"/>
                  <w:szCs w:val="20"/>
                </w:rPr>
                <w:t>https://oneill.indiana.edu/about/deans-council/sussman-robert.html</w:t>
              </w:r>
            </w:hyperlink>
            <w:r>
              <w:rPr>
                <w:rFonts w:ascii="Arial" w:hAnsi="Arial" w:cs="Arial"/>
                <w:sz w:val="20"/>
                <w:szCs w:val="20"/>
              </w:rPr>
              <w:t xml:space="preserve"> </w:t>
            </w:r>
          </w:p>
        </w:tc>
        <w:tc>
          <w:tcPr>
            <w:tcW w:w="1170" w:type="dxa"/>
            <w:vAlign w:val="center"/>
            <w:hideMark/>
          </w:tcPr>
          <w:p w14:paraId="6286B03E" w14:textId="2B130C94"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vAlign w:val="center"/>
            <w:hideMark/>
          </w:tcPr>
          <w:p w14:paraId="6424357B" w14:textId="19D423F1"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0791C" w:rsidRPr="00B81E61" w14:paraId="47D46551" w14:textId="77777777" w:rsidTr="008B32E6">
        <w:trPr>
          <w:trHeight w:val="274"/>
        </w:trPr>
        <w:tc>
          <w:tcPr>
            <w:tcW w:w="985" w:type="dxa"/>
            <w:vAlign w:val="center"/>
            <w:hideMark/>
          </w:tcPr>
          <w:p w14:paraId="01270692" w14:textId="701CE6BF" w:rsidR="0010791C" w:rsidRPr="00B81E61" w:rsidRDefault="0010791C" w:rsidP="0010791C">
            <w:pPr>
              <w:spacing w:before="40" w:afterLines="40" w:after="96"/>
              <w:jc w:val="center"/>
              <w:cnfStyle w:val="001000000000" w:firstRow="0" w:lastRow="0" w:firstColumn="1"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color w:val="000000"/>
                <w:kern w:val="24"/>
                <w:sz w:val="20"/>
                <w:szCs w:val="20"/>
              </w:rPr>
              <w:t>Nov 16</w:t>
            </w:r>
          </w:p>
        </w:tc>
        <w:tc>
          <w:tcPr>
            <w:tcW w:w="450" w:type="dxa"/>
            <w:vAlign w:val="center"/>
            <w:hideMark/>
          </w:tcPr>
          <w:p w14:paraId="5133C30A" w14:textId="051EEC2D" w:rsidR="0010791C" w:rsidRPr="00B81E61" w:rsidRDefault="0010791C" w:rsidP="0010791C">
            <w:pPr>
              <w:spacing w:before="40" w:afterLines="40" w:after="96"/>
              <w:jc w:val="center"/>
              <w:rPr>
                <w:rFonts w:ascii="Arial" w:hAnsi="Arial" w:cs="Arial"/>
                <w:sz w:val="20"/>
                <w:szCs w:val="20"/>
              </w:rPr>
            </w:pPr>
            <w:r w:rsidRPr="00B81E61">
              <w:rPr>
                <w:rFonts w:ascii="Arial" w:hAnsi="Arial" w:cs="Arial"/>
                <w:sz w:val="20"/>
                <w:szCs w:val="20"/>
              </w:rPr>
              <w:t>26</w:t>
            </w:r>
          </w:p>
        </w:tc>
        <w:tc>
          <w:tcPr>
            <w:tcW w:w="1660" w:type="dxa"/>
            <w:vAlign w:val="center"/>
            <w:hideMark/>
          </w:tcPr>
          <w:p w14:paraId="49CE32B8" w14:textId="53DCDAF0" w:rsidR="0010791C" w:rsidRPr="00B81E61" w:rsidRDefault="000C4D0F" w:rsidP="00865D9A">
            <w:pPr>
              <w:spacing w:before="40" w:afterLines="40" w:after="96"/>
              <w:jc w:val="center"/>
              <w:rPr>
                <w:rFonts w:ascii="Arial" w:hAnsi="Arial" w:cs="Arial"/>
                <w:sz w:val="20"/>
                <w:szCs w:val="20"/>
              </w:rPr>
            </w:pPr>
            <w:r>
              <w:rPr>
                <w:rFonts w:ascii="Arial" w:hAnsi="Arial" w:cs="Arial"/>
                <w:sz w:val="20"/>
                <w:szCs w:val="20"/>
              </w:rPr>
              <w:t>Energy Justice</w:t>
            </w:r>
          </w:p>
        </w:tc>
        <w:tc>
          <w:tcPr>
            <w:tcW w:w="3200" w:type="dxa"/>
            <w:vAlign w:val="center"/>
          </w:tcPr>
          <w:p w14:paraId="71B7434D" w14:textId="562D6CFA" w:rsidR="0010791C" w:rsidRPr="00865D9A" w:rsidRDefault="000C4D0F" w:rsidP="00865D9A">
            <w:pPr>
              <w:spacing w:before="40" w:afterLines="40" w:after="96"/>
              <w:rPr>
                <w:rFonts w:ascii="Arial" w:hAnsi="Arial" w:cs="Arial"/>
                <w:sz w:val="20"/>
                <w:szCs w:val="20"/>
              </w:rPr>
            </w:pPr>
            <w:r>
              <w:rPr>
                <w:rFonts w:ascii="Arial" w:hAnsi="Arial" w:cs="Arial"/>
                <w:sz w:val="20"/>
                <w:szCs w:val="20"/>
              </w:rPr>
              <w:t xml:space="preserve">Transition: </w:t>
            </w:r>
          </w:p>
        </w:tc>
        <w:tc>
          <w:tcPr>
            <w:tcW w:w="1170" w:type="dxa"/>
            <w:vAlign w:val="center"/>
            <w:hideMark/>
          </w:tcPr>
          <w:p w14:paraId="067CAB38" w14:textId="52C2A11B" w:rsidR="0010791C" w:rsidRPr="00B81E61" w:rsidRDefault="0010791C" w:rsidP="0010791C">
            <w:pPr>
              <w:spacing w:before="40" w:afterLines="40" w:after="96"/>
              <w:rPr>
                <w:rFonts w:ascii="Arial" w:hAnsi="Arial" w:cs="Arial"/>
                <w:sz w:val="20"/>
                <w:szCs w:val="20"/>
              </w:rPr>
            </w:pPr>
          </w:p>
        </w:tc>
        <w:tc>
          <w:tcPr>
            <w:tcW w:w="990" w:type="dxa"/>
            <w:vAlign w:val="center"/>
            <w:hideMark/>
          </w:tcPr>
          <w:p w14:paraId="77C125CF" w14:textId="7A739AAE" w:rsidR="0010791C" w:rsidRPr="00B81E61" w:rsidRDefault="0010791C" w:rsidP="0010791C">
            <w:pPr>
              <w:spacing w:before="40" w:afterLines="40" w:after="96"/>
              <w:rPr>
                <w:rFonts w:ascii="Arial" w:hAnsi="Arial" w:cs="Arial"/>
                <w:sz w:val="20"/>
                <w:szCs w:val="20"/>
              </w:rPr>
            </w:pPr>
          </w:p>
        </w:tc>
      </w:tr>
      <w:tr w:rsidR="0010791C" w:rsidRPr="00B81E61" w14:paraId="113467FF" w14:textId="77777777" w:rsidTr="008B32E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3A3FBCA7" w14:textId="23624AEB"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Nov 28</w:t>
            </w:r>
          </w:p>
        </w:tc>
        <w:tc>
          <w:tcPr>
            <w:tcW w:w="450" w:type="dxa"/>
            <w:vAlign w:val="center"/>
            <w:hideMark/>
          </w:tcPr>
          <w:p w14:paraId="3A351F8C" w14:textId="40803518"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81E61">
              <w:rPr>
                <w:rFonts w:ascii="Arial" w:hAnsi="Arial" w:cs="Arial"/>
                <w:sz w:val="20"/>
                <w:szCs w:val="20"/>
              </w:rPr>
              <w:t>27</w:t>
            </w:r>
          </w:p>
        </w:tc>
        <w:tc>
          <w:tcPr>
            <w:tcW w:w="1660" w:type="dxa"/>
            <w:vAlign w:val="center"/>
            <w:hideMark/>
          </w:tcPr>
          <w:p w14:paraId="2307FF46" w14:textId="53040AA4"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Citizen action</w:t>
            </w:r>
          </w:p>
        </w:tc>
        <w:tc>
          <w:tcPr>
            <w:tcW w:w="3200" w:type="dxa"/>
            <w:vAlign w:val="center"/>
          </w:tcPr>
          <w:p w14:paraId="599644FE" w14:textId="55009206" w:rsidR="0010791C" w:rsidRPr="00F1629C"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629C">
              <w:rPr>
                <w:rFonts w:ascii="Arial" w:hAnsi="Arial" w:cs="Arial"/>
                <w:b/>
                <w:bCs/>
                <w:sz w:val="20"/>
                <w:szCs w:val="20"/>
              </w:rPr>
              <w:t>Guest Lecture:</w:t>
            </w:r>
            <w:r>
              <w:rPr>
                <w:rFonts w:ascii="Arial" w:hAnsi="Arial" w:cs="Arial"/>
                <w:sz w:val="20"/>
                <w:szCs w:val="20"/>
              </w:rPr>
              <w:t xml:space="preserve"> Ben Inskeep </w:t>
            </w:r>
            <w:r w:rsidRPr="00F1629C">
              <w:rPr>
                <w:rFonts w:ascii="Arial" w:hAnsi="Arial" w:cs="Arial"/>
                <w:sz w:val="20"/>
                <w:szCs w:val="20"/>
              </w:rPr>
              <w:t>Program Director </w:t>
            </w:r>
            <w:r>
              <w:rPr>
                <w:rFonts w:ascii="Arial" w:hAnsi="Arial" w:cs="Arial"/>
                <w:sz w:val="20"/>
                <w:szCs w:val="20"/>
              </w:rPr>
              <w:t xml:space="preserve">at </w:t>
            </w:r>
            <w:r w:rsidRPr="00F1629C">
              <w:rPr>
                <w:rFonts w:ascii="Arial" w:hAnsi="Arial" w:cs="Arial"/>
                <w:sz w:val="20"/>
                <w:szCs w:val="20"/>
              </w:rPr>
              <w:t>Citizens Action Coalition</w:t>
            </w:r>
            <w:r>
              <w:rPr>
                <w:rFonts w:ascii="Arial" w:hAnsi="Arial" w:cs="Arial"/>
                <w:sz w:val="20"/>
                <w:szCs w:val="20"/>
              </w:rPr>
              <w:t xml:space="preserve"> in Indiana</w:t>
            </w:r>
            <w:r w:rsidR="00D82B63">
              <w:rPr>
                <w:rFonts w:ascii="Arial" w:hAnsi="Arial" w:cs="Arial"/>
                <w:sz w:val="20"/>
                <w:szCs w:val="20"/>
              </w:rPr>
              <w:t xml:space="preserve"> </w:t>
            </w:r>
            <w:hyperlink r:id="rId32" w:history="1">
              <w:r w:rsidR="00D82B63" w:rsidRPr="000813C5">
                <w:rPr>
                  <w:rStyle w:val="Hyperlink"/>
                  <w:rFonts w:ascii="Arial" w:hAnsi="Arial" w:cs="Arial"/>
                  <w:sz w:val="20"/>
                  <w:szCs w:val="20"/>
                </w:rPr>
                <w:t>https://www.beninskeep.com/</w:t>
              </w:r>
            </w:hyperlink>
            <w:r w:rsidR="00D82B63">
              <w:rPr>
                <w:rFonts w:ascii="Arial" w:hAnsi="Arial" w:cs="Arial"/>
                <w:sz w:val="20"/>
                <w:szCs w:val="20"/>
              </w:rPr>
              <w:t xml:space="preserve"> </w:t>
            </w:r>
          </w:p>
          <w:p w14:paraId="2ACB81F9" w14:textId="74E19F15"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0" w:type="dxa"/>
            <w:vAlign w:val="center"/>
            <w:hideMark/>
          </w:tcPr>
          <w:p w14:paraId="04D8E9DD" w14:textId="1E9DE79F"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0" w:type="dxa"/>
            <w:vAlign w:val="center"/>
            <w:hideMark/>
          </w:tcPr>
          <w:p w14:paraId="10907710" w14:textId="40020603"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0791C" w:rsidRPr="00B81E61" w14:paraId="132ECC19" w14:textId="77777777" w:rsidTr="008B32E6">
        <w:trPr>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hideMark/>
          </w:tcPr>
          <w:p w14:paraId="22866A8B" w14:textId="0CE0E667" w:rsidR="0010791C" w:rsidRPr="00B81E61" w:rsidRDefault="0010791C" w:rsidP="0010791C">
            <w:pPr>
              <w:spacing w:before="40" w:afterLines="40" w:after="96"/>
              <w:jc w:val="center"/>
              <w:rPr>
                <w:rFonts w:ascii="Arial" w:hAnsi="Arial" w:cs="Arial"/>
                <w:sz w:val="20"/>
                <w:szCs w:val="20"/>
              </w:rPr>
            </w:pPr>
            <w:r w:rsidRPr="00B81E61">
              <w:rPr>
                <w:rFonts w:ascii="Arial" w:hAnsi="Arial" w:cs="Arial"/>
                <w:color w:val="000000"/>
                <w:kern w:val="24"/>
                <w:sz w:val="20"/>
                <w:szCs w:val="20"/>
              </w:rPr>
              <w:t>Nov 30</w:t>
            </w:r>
          </w:p>
        </w:tc>
        <w:tc>
          <w:tcPr>
            <w:tcW w:w="450" w:type="dxa"/>
            <w:vAlign w:val="center"/>
            <w:hideMark/>
          </w:tcPr>
          <w:p w14:paraId="19B22639" w14:textId="36767645"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sz w:val="20"/>
                <w:szCs w:val="20"/>
              </w:rPr>
              <w:t>28</w:t>
            </w:r>
          </w:p>
        </w:tc>
        <w:tc>
          <w:tcPr>
            <w:tcW w:w="1660" w:type="dxa"/>
            <w:vAlign w:val="center"/>
            <w:hideMark/>
          </w:tcPr>
          <w:p w14:paraId="6271165F" w14:textId="7E5E3630" w:rsidR="0010791C" w:rsidRPr="00923892"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B81E61">
              <w:rPr>
                <w:rFonts w:ascii="Arial" w:hAnsi="Arial" w:cs="Arial"/>
                <w:sz w:val="20"/>
                <w:szCs w:val="20"/>
              </w:rPr>
              <w:t>Energy Security</w:t>
            </w:r>
          </w:p>
        </w:tc>
        <w:tc>
          <w:tcPr>
            <w:tcW w:w="3200" w:type="dxa"/>
            <w:vAlign w:val="center"/>
          </w:tcPr>
          <w:p w14:paraId="1991CF6D" w14:textId="77777777" w:rsidR="0010791C"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F2D12">
              <w:rPr>
                <w:rFonts w:ascii="Arial" w:hAnsi="Arial" w:cs="Arial"/>
                <w:b/>
                <w:bCs/>
                <w:sz w:val="20"/>
                <w:szCs w:val="20"/>
              </w:rPr>
              <w:t>Guest Lecture:</w:t>
            </w:r>
            <w:r>
              <w:rPr>
                <w:rFonts w:ascii="Arial" w:hAnsi="Arial" w:cs="Arial"/>
                <w:sz w:val="20"/>
                <w:szCs w:val="20"/>
              </w:rPr>
              <w:t xml:space="preserve"> </w:t>
            </w:r>
            <w:r w:rsidRPr="00B81E61">
              <w:rPr>
                <w:rFonts w:ascii="Arial" w:hAnsi="Arial" w:cs="Arial"/>
                <w:sz w:val="22"/>
                <w:szCs w:val="22"/>
              </w:rPr>
              <w:t xml:space="preserve">Stephen </w:t>
            </w:r>
            <w:proofErr w:type="spellStart"/>
            <w:r w:rsidRPr="00B81E61">
              <w:rPr>
                <w:rFonts w:ascii="Arial" w:hAnsi="Arial" w:cs="Arial"/>
                <w:sz w:val="22"/>
                <w:szCs w:val="22"/>
              </w:rPr>
              <w:t>Bessasparis</w:t>
            </w:r>
            <w:proofErr w:type="spellEnd"/>
          </w:p>
          <w:p w14:paraId="052E24D0" w14:textId="09CF528E" w:rsidR="0010791C" w:rsidRPr="00923892"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B81E61">
              <w:rPr>
                <w:rFonts w:ascii="Arial" w:hAnsi="Arial" w:cs="Arial"/>
                <w:sz w:val="20"/>
                <w:szCs w:val="20"/>
              </w:rPr>
              <w:t xml:space="preserve">Outlook: Part C, </w:t>
            </w:r>
            <w:proofErr w:type="spellStart"/>
            <w:r w:rsidRPr="00B81E61">
              <w:rPr>
                <w:rFonts w:ascii="Arial" w:hAnsi="Arial" w:cs="Arial"/>
                <w:sz w:val="20"/>
                <w:szCs w:val="20"/>
              </w:rPr>
              <w:t>pg</w:t>
            </w:r>
            <w:proofErr w:type="spellEnd"/>
            <w:r w:rsidRPr="00B81E61">
              <w:rPr>
                <w:rFonts w:ascii="Arial" w:hAnsi="Arial" w:cs="Arial"/>
                <w:sz w:val="20"/>
                <w:szCs w:val="20"/>
              </w:rPr>
              <w:t xml:space="preserve"> 179-232</w:t>
            </w:r>
          </w:p>
        </w:tc>
        <w:tc>
          <w:tcPr>
            <w:tcW w:w="1170" w:type="dxa"/>
            <w:vAlign w:val="center"/>
            <w:hideMark/>
          </w:tcPr>
          <w:p w14:paraId="27742729" w14:textId="5C4604AC"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0" w:type="dxa"/>
            <w:vAlign w:val="center"/>
            <w:hideMark/>
          </w:tcPr>
          <w:p w14:paraId="2E0F11E8" w14:textId="61E8FEC7" w:rsidR="0010791C" w:rsidRPr="00B81E61" w:rsidRDefault="0010791C"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81E61">
              <w:rPr>
                <w:rFonts w:ascii="Arial" w:hAnsi="Arial" w:cs="Arial"/>
                <w:color w:val="000000"/>
                <w:kern w:val="24"/>
                <w:sz w:val="20"/>
                <w:szCs w:val="20"/>
              </w:rPr>
              <w:t>Memo 3</w:t>
            </w:r>
          </w:p>
        </w:tc>
      </w:tr>
      <w:tr w:rsidR="0010791C" w:rsidRPr="00B81E61" w14:paraId="6ADC0A99" w14:textId="77777777" w:rsidTr="00F8516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tcPr>
          <w:p w14:paraId="70F948FB" w14:textId="495D7803" w:rsidR="0010791C" w:rsidRPr="00B81E61" w:rsidRDefault="0010791C" w:rsidP="0010791C">
            <w:pPr>
              <w:spacing w:before="40" w:afterLines="40" w:after="96"/>
              <w:jc w:val="center"/>
              <w:rPr>
                <w:rFonts w:ascii="Arial" w:hAnsi="Arial" w:cs="Arial"/>
                <w:color w:val="000000"/>
                <w:kern w:val="24"/>
                <w:sz w:val="20"/>
                <w:szCs w:val="20"/>
              </w:rPr>
            </w:pPr>
            <w:r w:rsidRPr="00B81E61">
              <w:rPr>
                <w:rFonts w:ascii="Arial" w:hAnsi="Arial" w:cs="Arial"/>
                <w:color w:val="000000"/>
                <w:kern w:val="24"/>
                <w:sz w:val="20"/>
                <w:szCs w:val="20"/>
              </w:rPr>
              <w:t>Dec 5</w:t>
            </w:r>
          </w:p>
        </w:tc>
        <w:tc>
          <w:tcPr>
            <w:tcW w:w="450" w:type="dxa"/>
            <w:vAlign w:val="center"/>
          </w:tcPr>
          <w:p w14:paraId="2671C9F5" w14:textId="25C88CDC" w:rsidR="0010791C" w:rsidRPr="00B81E61" w:rsidRDefault="0010791C" w:rsidP="0010791C">
            <w:pPr>
              <w:spacing w:before="40" w:afterLines="40" w:after="9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0"/>
                <w:szCs w:val="20"/>
              </w:rPr>
            </w:pPr>
            <w:r w:rsidRPr="00B81E61">
              <w:rPr>
                <w:rFonts w:ascii="Arial" w:hAnsi="Arial" w:cs="Arial"/>
                <w:sz w:val="20"/>
                <w:szCs w:val="20"/>
              </w:rPr>
              <w:t>29</w:t>
            </w:r>
          </w:p>
        </w:tc>
        <w:tc>
          <w:tcPr>
            <w:tcW w:w="4860" w:type="dxa"/>
            <w:gridSpan w:val="2"/>
            <w:vAlign w:val="center"/>
          </w:tcPr>
          <w:p w14:paraId="489653C9" w14:textId="77777777"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0"/>
                <w:szCs w:val="20"/>
              </w:rPr>
            </w:pPr>
            <w:r w:rsidRPr="00B81E61">
              <w:rPr>
                <w:rFonts w:ascii="Arial" w:hAnsi="Arial" w:cs="Arial"/>
                <w:color w:val="000000"/>
                <w:kern w:val="24"/>
                <w:sz w:val="20"/>
                <w:szCs w:val="20"/>
              </w:rPr>
              <w:t>Final discussion and next steps</w:t>
            </w:r>
          </w:p>
        </w:tc>
        <w:tc>
          <w:tcPr>
            <w:tcW w:w="1170" w:type="dxa"/>
            <w:vAlign w:val="center"/>
          </w:tcPr>
          <w:p w14:paraId="0B98DAD9" w14:textId="02105B97"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0"/>
                <w:szCs w:val="20"/>
              </w:rPr>
            </w:pPr>
          </w:p>
        </w:tc>
        <w:tc>
          <w:tcPr>
            <w:tcW w:w="990" w:type="dxa"/>
            <w:vAlign w:val="center"/>
          </w:tcPr>
          <w:p w14:paraId="03DA5ADA" w14:textId="2D4001FC" w:rsidR="0010791C" w:rsidRPr="00B81E61" w:rsidRDefault="0010791C" w:rsidP="0010791C">
            <w:pPr>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0"/>
                <w:szCs w:val="20"/>
              </w:rPr>
            </w:pPr>
          </w:p>
        </w:tc>
      </w:tr>
      <w:tr w:rsidR="0010791C" w:rsidRPr="00B81E61" w14:paraId="3BC1209A" w14:textId="77777777" w:rsidTr="00AC1BC7">
        <w:trPr>
          <w:trHeight w:val="219"/>
        </w:trPr>
        <w:tc>
          <w:tcPr>
            <w:cnfStyle w:val="001000000000" w:firstRow="0" w:lastRow="0" w:firstColumn="1" w:lastColumn="0" w:oddVBand="0" w:evenVBand="0" w:oddHBand="0" w:evenHBand="0" w:firstRowFirstColumn="0" w:firstRowLastColumn="0" w:lastRowFirstColumn="0" w:lastRowLastColumn="0"/>
            <w:tcW w:w="985" w:type="dxa"/>
            <w:vAlign w:val="center"/>
          </w:tcPr>
          <w:p w14:paraId="71932BA6" w14:textId="56878A4F" w:rsidR="0010791C" w:rsidRPr="00B81E61" w:rsidRDefault="0010791C" w:rsidP="0010791C">
            <w:pPr>
              <w:spacing w:before="40" w:afterLines="40" w:after="96"/>
              <w:jc w:val="center"/>
              <w:rPr>
                <w:rFonts w:ascii="Arial" w:hAnsi="Arial" w:cs="Arial"/>
                <w:color w:val="000000"/>
                <w:kern w:val="24"/>
                <w:sz w:val="20"/>
                <w:szCs w:val="20"/>
              </w:rPr>
            </w:pPr>
            <w:r w:rsidRPr="00B81E61">
              <w:rPr>
                <w:rFonts w:ascii="Arial" w:hAnsi="Arial" w:cs="Arial"/>
                <w:color w:val="000000"/>
                <w:kern w:val="24"/>
                <w:sz w:val="20"/>
                <w:szCs w:val="20"/>
              </w:rPr>
              <w:t>Dec 7</w:t>
            </w:r>
          </w:p>
        </w:tc>
        <w:tc>
          <w:tcPr>
            <w:tcW w:w="450" w:type="dxa"/>
            <w:vAlign w:val="center"/>
          </w:tcPr>
          <w:p w14:paraId="35FE8221" w14:textId="742B7494" w:rsidR="0010791C" w:rsidRPr="00B81E61" w:rsidRDefault="0010791C" w:rsidP="0010791C">
            <w:pPr>
              <w:spacing w:before="40" w:afterLines="40" w:after="96"/>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0"/>
                <w:szCs w:val="20"/>
              </w:rPr>
            </w:pPr>
            <w:r w:rsidRPr="00B81E61">
              <w:rPr>
                <w:rFonts w:ascii="Arial" w:hAnsi="Arial" w:cs="Arial"/>
                <w:sz w:val="20"/>
                <w:szCs w:val="20"/>
              </w:rPr>
              <w:t>30</w:t>
            </w:r>
          </w:p>
        </w:tc>
        <w:tc>
          <w:tcPr>
            <w:tcW w:w="7020" w:type="dxa"/>
            <w:gridSpan w:val="4"/>
            <w:vAlign w:val="center"/>
          </w:tcPr>
          <w:p w14:paraId="6A4387E4" w14:textId="1CD0CF1E" w:rsidR="0010791C" w:rsidRPr="008B32E6" w:rsidRDefault="00D82B63" w:rsidP="0010791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Rest up -- n</w:t>
            </w:r>
            <w:r w:rsidR="0010791C">
              <w:rPr>
                <w:rFonts w:ascii="Arial" w:hAnsi="Arial" w:cs="Arial"/>
                <w:sz w:val="20"/>
                <w:szCs w:val="20"/>
              </w:rPr>
              <w:t xml:space="preserve">o class: </w:t>
            </w:r>
            <w:r w:rsidR="0010791C" w:rsidRPr="00B81E61">
              <w:rPr>
                <w:rFonts w:ascii="Arial" w:hAnsi="Arial" w:cs="Arial"/>
                <w:sz w:val="20"/>
                <w:szCs w:val="20"/>
              </w:rPr>
              <w:t>As part of free care week, please use this time to take a mental health break before you wrap up the semester.</w:t>
            </w:r>
          </w:p>
        </w:tc>
      </w:tr>
    </w:tbl>
    <w:p w14:paraId="3C33FEB6" w14:textId="77777777" w:rsidR="008E00B7" w:rsidRPr="00B81E61" w:rsidRDefault="008E00B7" w:rsidP="00067506">
      <w:pPr>
        <w:pStyle w:val="Body"/>
        <w:jc w:val="center"/>
        <w:rPr>
          <w:rFonts w:ascii="Arial" w:hAnsi="Arial" w:cs="Arial"/>
          <w:b/>
          <w:bCs/>
          <w:sz w:val="22"/>
          <w:szCs w:val="22"/>
        </w:rPr>
      </w:pPr>
    </w:p>
    <w:p w14:paraId="17E50C19" w14:textId="77777777" w:rsidR="008E00B7" w:rsidRPr="00B81E61" w:rsidRDefault="008E00B7" w:rsidP="00067506">
      <w:pPr>
        <w:pStyle w:val="Body"/>
        <w:jc w:val="center"/>
        <w:rPr>
          <w:rFonts w:ascii="Arial" w:hAnsi="Arial" w:cs="Arial"/>
          <w:b/>
          <w:bCs/>
          <w:sz w:val="22"/>
          <w:szCs w:val="22"/>
        </w:rPr>
      </w:pPr>
    </w:p>
    <w:p w14:paraId="35CD86AD" w14:textId="1250FD13" w:rsidR="008E00B7" w:rsidRPr="00B81E61" w:rsidRDefault="008E00B7" w:rsidP="008E00B7">
      <w:pPr>
        <w:pStyle w:val="Body"/>
        <w:rPr>
          <w:rFonts w:ascii="Arial" w:hAnsi="Arial" w:cs="Arial"/>
          <w:b/>
          <w:bCs/>
          <w:sz w:val="22"/>
          <w:szCs w:val="22"/>
        </w:rPr>
      </w:pPr>
      <w:r w:rsidRPr="00B81E61">
        <w:rPr>
          <w:rFonts w:ascii="Arial" w:hAnsi="Arial" w:cs="Arial"/>
          <w:b/>
          <w:bCs/>
          <w:sz w:val="22"/>
          <w:szCs w:val="22"/>
        </w:rPr>
        <w:t>Energy Resources</w:t>
      </w:r>
    </w:p>
    <w:p w14:paraId="2D6781BB" w14:textId="77777777" w:rsidR="008E00B7" w:rsidRPr="00B81E61" w:rsidRDefault="008E00B7" w:rsidP="008E00B7">
      <w:pPr>
        <w:pStyle w:val="Body"/>
        <w:rPr>
          <w:rFonts w:ascii="Arial" w:hAnsi="Arial" w:cs="Arial"/>
          <w:b/>
          <w:bCs/>
          <w:sz w:val="22"/>
          <w:szCs w:val="22"/>
        </w:rPr>
      </w:pPr>
    </w:p>
    <w:p w14:paraId="02321340" w14:textId="77777777" w:rsidR="008E00B7" w:rsidRDefault="00000000" w:rsidP="008E00B7">
      <w:pPr>
        <w:pStyle w:val="Body"/>
        <w:rPr>
          <w:rFonts w:ascii="Arial" w:hAnsi="Arial" w:cs="Arial"/>
          <w:sz w:val="22"/>
          <w:szCs w:val="22"/>
        </w:rPr>
      </w:pPr>
      <w:hyperlink r:id="rId33" w:history="1">
        <w:r w:rsidR="008E00B7" w:rsidRPr="008D5D7E">
          <w:rPr>
            <w:rStyle w:val="link-annotation-unknown-block-id-468185362"/>
            <w:rFonts w:ascii="Arial" w:hAnsi="Arial" w:cs="Arial"/>
            <w:color w:val="0000FF"/>
            <w:sz w:val="22"/>
            <w:szCs w:val="22"/>
            <w:u w:val="single"/>
          </w:rPr>
          <w:t>The Energy Transition</w:t>
        </w:r>
      </w:hyperlink>
      <w:r w:rsidR="008E00B7" w:rsidRPr="008D5D7E">
        <w:rPr>
          <w:rFonts w:ascii="Arial" w:hAnsi="Arial" w:cs="Arial"/>
          <w:sz w:val="22"/>
          <w:szCs w:val="22"/>
        </w:rPr>
        <w:t xml:space="preserve"> show by Chris </w:t>
      </w:r>
      <w:proofErr w:type="spellStart"/>
      <w:r w:rsidR="008E00B7" w:rsidRPr="008D5D7E">
        <w:rPr>
          <w:rFonts w:ascii="Arial" w:hAnsi="Arial" w:cs="Arial"/>
          <w:sz w:val="22"/>
          <w:szCs w:val="22"/>
        </w:rPr>
        <w:t>Nelder</w:t>
      </w:r>
      <w:proofErr w:type="spellEnd"/>
    </w:p>
    <w:p w14:paraId="66333B73" w14:textId="41FA012B" w:rsidR="00D82B63" w:rsidRPr="008D5D7E" w:rsidRDefault="00D82B63" w:rsidP="008E00B7">
      <w:pPr>
        <w:pStyle w:val="Body"/>
        <w:rPr>
          <w:rFonts w:ascii="Arial" w:hAnsi="Arial" w:cs="Arial"/>
          <w:sz w:val="22"/>
          <w:szCs w:val="22"/>
        </w:rPr>
      </w:pPr>
      <w:r>
        <w:rPr>
          <w:rFonts w:ascii="Arial" w:hAnsi="Arial" w:cs="Arial"/>
          <w:sz w:val="22"/>
          <w:szCs w:val="22"/>
        </w:rPr>
        <w:t xml:space="preserve">David Roberts: </w:t>
      </w:r>
      <w:hyperlink r:id="rId34" w:history="1">
        <w:r w:rsidRPr="000813C5">
          <w:rPr>
            <w:rStyle w:val="Hyperlink"/>
            <w:rFonts w:ascii="Arial" w:hAnsi="Arial" w:cs="Arial"/>
            <w:sz w:val="22"/>
            <w:szCs w:val="22"/>
          </w:rPr>
          <w:t>https://www.volts.wtf/p/welcome-to-volts</w:t>
        </w:r>
      </w:hyperlink>
      <w:r>
        <w:rPr>
          <w:rFonts w:ascii="Arial" w:hAnsi="Arial" w:cs="Arial"/>
          <w:sz w:val="22"/>
          <w:szCs w:val="22"/>
        </w:rPr>
        <w:t xml:space="preserve"> </w:t>
      </w:r>
    </w:p>
    <w:p w14:paraId="6F32D156" w14:textId="3F2F8348" w:rsidR="00F50B03" w:rsidRPr="008D5D7E" w:rsidRDefault="008D5D7E" w:rsidP="008E00B7">
      <w:pPr>
        <w:pStyle w:val="Body"/>
        <w:rPr>
          <w:rFonts w:ascii="Arial" w:hAnsi="Arial" w:cs="Arial"/>
          <w:sz w:val="22"/>
          <w:szCs w:val="22"/>
        </w:rPr>
      </w:pPr>
      <w:r>
        <w:rPr>
          <w:sz w:val="22"/>
          <w:szCs w:val="22"/>
        </w:rPr>
        <w:t xml:space="preserve">Rewiring America: </w:t>
      </w:r>
      <w:hyperlink r:id="rId35" w:history="1">
        <w:r w:rsidRPr="00494A37">
          <w:rPr>
            <w:rStyle w:val="Hyperlink"/>
            <w:sz w:val="22"/>
            <w:szCs w:val="22"/>
          </w:rPr>
          <w:t>https://www.rewiringamerica.org/</w:t>
        </w:r>
      </w:hyperlink>
      <w:r>
        <w:rPr>
          <w:sz w:val="22"/>
          <w:szCs w:val="22"/>
        </w:rPr>
        <w:t xml:space="preserve"> </w:t>
      </w:r>
    </w:p>
    <w:p w14:paraId="0EDDC833" w14:textId="190A2198" w:rsidR="00CC12E9" w:rsidRPr="008D5D7E" w:rsidRDefault="00CC12E9" w:rsidP="008E00B7">
      <w:pPr>
        <w:pStyle w:val="Body"/>
        <w:rPr>
          <w:rFonts w:ascii="Arial" w:hAnsi="Arial" w:cs="Arial"/>
          <w:sz w:val="22"/>
          <w:szCs w:val="22"/>
        </w:rPr>
      </w:pPr>
      <w:r w:rsidRPr="008D5D7E">
        <w:rPr>
          <w:rFonts w:ascii="Arial" w:hAnsi="Arial" w:cs="Arial"/>
          <w:sz w:val="22"/>
          <w:szCs w:val="22"/>
        </w:rPr>
        <w:t xml:space="preserve">Energy wire: </w:t>
      </w:r>
      <w:hyperlink r:id="rId36" w:history="1">
        <w:r w:rsidRPr="008D5D7E">
          <w:rPr>
            <w:rStyle w:val="Hyperlink"/>
            <w:rFonts w:ascii="Arial" w:hAnsi="Arial" w:cs="Arial"/>
            <w:sz w:val="22"/>
            <w:szCs w:val="22"/>
          </w:rPr>
          <w:t>https://www.eenews.net/publication/energywire/</w:t>
        </w:r>
      </w:hyperlink>
    </w:p>
    <w:p w14:paraId="205B0430" w14:textId="7422C792" w:rsidR="00CC12E9" w:rsidRPr="008D5D7E" w:rsidRDefault="00CC12E9" w:rsidP="008E00B7">
      <w:pPr>
        <w:pStyle w:val="Body"/>
        <w:rPr>
          <w:rFonts w:ascii="Arial" w:hAnsi="Arial" w:cs="Arial"/>
          <w:sz w:val="22"/>
          <w:szCs w:val="22"/>
        </w:rPr>
      </w:pPr>
      <w:r w:rsidRPr="008D5D7E">
        <w:rPr>
          <w:rFonts w:ascii="Arial" w:hAnsi="Arial" w:cs="Arial"/>
          <w:sz w:val="22"/>
          <w:szCs w:val="22"/>
        </w:rPr>
        <w:t xml:space="preserve">Climate wire: </w:t>
      </w:r>
      <w:hyperlink r:id="rId37" w:history="1">
        <w:r w:rsidRPr="008D5D7E">
          <w:rPr>
            <w:rStyle w:val="Hyperlink"/>
            <w:rFonts w:ascii="Arial" w:hAnsi="Arial" w:cs="Arial"/>
            <w:sz w:val="22"/>
            <w:szCs w:val="22"/>
          </w:rPr>
          <w:t>https://www.eenews.net/publication/climatewire/</w:t>
        </w:r>
      </w:hyperlink>
    </w:p>
    <w:p w14:paraId="3872375E" w14:textId="21C157E3" w:rsidR="00CC12E9" w:rsidRPr="008D5D7E" w:rsidRDefault="00CC12E9" w:rsidP="008E00B7">
      <w:pPr>
        <w:pStyle w:val="Body"/>
        <w:rPr>
          <w:rFonts w:ascii="Arial" w:hAnsi="Arial" w:cs="Arial"/>
          <w:sz w:val="22"/>
          <w:szCs w:val="22"/>
        </w:rPr>
      </w:pPr>
      <w:r w:rsidRPr="008D5D7E">
        <w:rPr>
          <w:rFonts w:ascii="Arial" w:hAnsi="Arial" w:cs="Arial"/>
          <w:sz w:val="22"/>
          <w:szCs w:val="22"/>
        </w:rPr>
        <w:t xml:space="preserve">IEA news: </w:t>
      </w:r>
      <w:hyperlink r:id="rId38" w:history="1">
        <w:r w:rsidRPr="008D5D7E">
          <w:rPr>
            <w:rStyle w:val="Hyperlink"/>
            <w:rFonts w:ascii="Arial" w:hAnsi="Arial" w:cs="Arial"/>
            <w:sz w:val="22"/>
            <w:szCs w:val="22"/>
          </w:rPr>
          <w:t>https://www.iea.org/news</w:t>
        </w:r>
      </w:hyperlink>
      <w:r w:rsidRPr="008D5D7E">
        <w:rPr>
          <w:rFonts w:ascii="Arial" w:hAnsi="Arial" w:cs="Arial"/>
          <w:sz w:val="22"/>
          <w:szCs w:val="22"/>
        </w:rPr>
        <w:t xml:space="preserve"> </w:t>
      </w:r>
    </w:p>
    <w:p w14:paraId="548B9274" w14:textId="48FE12C4" w:rsidR="00CC12E9" w:rsidRPr="008D5D7E" w:rsidRDefault="00CC12E9" w:rsidP="008E00B7">
      <w:pPr>
        <w:pStyle w:val="Body"/>
        <w:rPr>
          <w:rFonts w:ascii="Arial" w:hAnsi="Arial" w:cs="Arial"/>
          <w:sz w:val="22"/>
          <w:szCs w:val="22"/>
        </w:rPr>
      </w:pPr>
      <w:r w:rsidRPr="008D5D7E">
        <w:rPr>
          <w:rFonts w:ascii="Arial" w:hAnsi="Arial" w:cs="Arial"/>
          <w:sz w:val="22"/>
          <w:szCs w:val="22"/>
        </w:rPr>
        <w:t xml:space="preserve">IEA energy systems: </w:t>
      </w:r>
      <w:hyperlink r:id="rId39" w:history="1">
        <w:r w:rsidRPr="008D5D7E">
          <w:rPr>
            <w:rStyle w:val="Hyperlink"/>
            <w:rFonts w:ascii="Arial" w:hAnsi="Arial" w:cs="Arial"/>
            <w:sz w:val="22"/>
            <w:szCs w:val="22"/>
          </w:rPr>
          <w:t>https://www.iea.org/energy-system</w:t>
        </w:r>
      </w:hyperlink>
      <w:r w:rsidRPr="008D5D7E">
        <w:rPr>
          <w:rFonts w:ascii="Arial" w:hAnsi="Arial" w:cs="Arial"/>
          <w:sz w:val="22"/>
          <w:szCs w:val="22"/>
        </w:rPr>
        <w:t xml:space="preserve"> </w:t>
      </w:r>
    </w:p>
    <w:p w14:paraId="67C93023" w14:textId="0814918F" w:rsidR="00A23589" w:rsidRDefault="00A23589" w:rsidP="008E00B7">
      <w:pPr>
        <w:pStyle w:val="Body"/>
        <w:rPr>
          <w:rFonts w:ascii="Arial" w:hAnsi="Arial" w:cs="Arial"/>
          <w:sz w:val="22"/>
          <w:szCs w:val="22"/>
        </w:rPr>
      </w:pPr>
      <w:r>
        <w:rPr>
          <w:rFonts w:ascii="Arial" w:hAnsi="Arial" w:cs="Arial"/>
          <w:sz w:val="22"/>
          <w:szCs w:val="22"/>
        </w:rPr>
        <w:t xml:space="preserve">The Conversation: </w:t>
      </w:r>
      <w:hyperlink r:id="rId40" w:history="1">
        <w:r w:rsidRPr="00494A37">
          <w:rPr>
            <w:rStyle w:val="Hyperlink"/>
            <w:rFonts w:ascii="Arial" w:hAnsi="Arial" w:cs="Arial"/>
            <w:sz w:val="22"/>
            <w:szCs w:val="22"/>
          </w:rPr>
          <w:t>https://theconversation.com/us/environment</w:t>
        </w:r>
      </w:hyperlink>
    </w:p>
    <w:p w14:paraId="1FEBBA5E" w14:textId="32FE7B33" w:rsidR="008E00B7" w:rsidRDefault="00CC12E9" w:rsidP="008E00B7">
      <w:pPr>
        <w:pStyle w:val="Body"/>
        <w:rPr>
          <w:rStyle w:val="Hyperlink"/>
          <w:rFonts w:ascii="Arial" w:hAnsi="Arial" w:cs="Arial"/>
          <w:sz w:val="22"/>
          <w:szCs w:val="22"/>
        </w:rPr>
      </w:pPr>
      <w:r w:rsidRPr="008D5D7E">
        <w:rPr>
          <w:rFonts w:ascii="Arial" w:hAnsi="Arial" w:cs="Arial"/>
          <w:sz w:val="22"/>
          <w:szCs w:val="22"/>
        </w:rPr>
        <w:t xml:space="preserve">EERE: </w:t>
      </w:r>
      <w:hyperlink r:id="rId41" w:history="1">
        <w:r w:rsidRPr="008D5D7E">
          <w:rPr>
            <w:rStyle w:val="Hyperlink"/>
            <w:rFonts w:ascii="Arial" w:hAnsi="Arial" w:cs="Arial"/>
            <w:sz w:val="22"/>
            <w:szCs w:val="22"/>
          </w:rPr>
          <w:t>https://www.energy.gov/eere/office-energy-efficiency-renewable-energy</w:t>
        </w:r>
      </w:hyperlink>
    </w:p>
    <w:p w14:paraId="7BCF2B9D" w14:textId="22626445" w:rsidR="00A23589" w:rsidRPr="008D5D7E" w:rsidRDefault="00A23589" w:rsidP="008E00B7">
      <w:pPr>
        <w:pStyle w:val="Body"/>
        <w:rPr>
          <w:rFonts w:ascii="Arial" w:hAnsi="Arial" w:cs="Arial"/>
          <w:sz w:val="22"/>
          <w:szCs w:val="22"/>
        </w:rPr>
      </w:pPr>
    </w:p>
    <w:p w14:paraId="1D7DF069" w14:textId="08DE107E" w:rsidR="00461A0D" w:rsidRPr="00B81E61" w:rsidRDefault="00573DC7" w:rsidP="008E00B7">
      <w:pPr>
        <w:pStyle w:val="Body"/>
        <w:rPr>
          <w:rFonts w:ascii="Arial" w:hAnsi="Arial" w:cs="Arial"/>
          <w:b/>
          <w:bCs/>
          <w:sz w:val="22"/>
          <w:szCs w:val="22"/>
        </w:rPr>
      </w:pPr>
      <w:r w:rsidRPr="00B81E61">
        <w:rPr>
          <w:rFonts w:ascii="Arial" w:hAnsi="Arial" w:cs="Arial"/>
          <w:b/>
          <w:bCs/>
          <w:sz w:val="22"/>
          <w:szCs w:val="22"/>
        </w:rPr>
        <w:t xml:space="preserve">Student </w:t>
      </w:r>
      <w:r w:rsidR="00155DC7" w:rsidRPr="00B81E61">
        <w:rPr>
          <w:rFonts w:ascii="Arial" w:hAnsi="Arial" w:cs="Arial"/>
          <w:b/>
          <w:bCs/>
          <w:sz w:val="22"/>
          <w:szCs w:val="22"/>
        </w:rPr>
        <w:t>Resources</w:t>
      </w:r>
    </w:p>
    <w:p w14:paraId="690E0F27" w14:textId="5B6836FD" w:rsidR="00155DC7" w:rsidRPr="00B81E61" w:rsidRDefault="00155DC7" w:rsidP="00067506">
      <w:pPr>
        <w:pStyle w:val="Body"/>
        <w:jc w:val="center"/>
        <w:rPr>
          <w:rFonts w:ascii="Arial" w:hAnsi="Arial" w:cs="Arial"/>
          <w:sz w:val="22"/>
          <w:szCs w:val="22"/>
        </w:rPr>
      </w:pPr>
    </w:p>
    <w:p w14:paraId="46E9375A" w14:textId="4490E55F" w:rsidR="00155DC7" w:rsidRPr="00B81E61" w:rsidRDefault="00155DC7" w:rsidP="00155DC7">
      <w:pPr>
        <w:pStyle w:val="Body"/>
        <w:rPr>
          <w:rFonts w:ascii="Arial" w:hAnsi="Arial" w:cs="Arial"/>
          <w:sz w:val="22"/>
          <w:szCs w:val="22"/>
        </w:rPr>
      </w:pPr>
      <w:r w:rsidRPr="00B81E61">
        <w:rPr>
          <w:rFonts w:ascii="Arial" w:hAnsi="Arial" w:cs="Arial"/>
          <w:b/>
          <w:bCs/>
          <w:sz w:val="22"/>
          <w:szCs w:val="22"/>
        </w:rPr>
        <w:t>Students Needing Additional Financial or Other Assistance</w:t>
      </w:r>
      <w:r w:rsidR="00F813DA">
        <w:rPr>
          <w:rFonts w:ascii="Arial" w:hAnsi="Arial" w:cs="Arial"/>
          <w:b/>
          <w:bCs/>
          <w:sz w:val="22"/>
          <w:szCs w:val="22"/>
        </w:rPr>
        <w:t>:</w:t>
      </w:r>
      <w:r w:rsidRPr="00B81E61">
        <w:rPr>
          <w:rFonts w:ascii="Arial" w:hAnsi="Arial" w:cs="Arial"/>
          <w:sz w:val="22"/>
          <w:szCs w:val="22"/>
        </w:rPr>
        <w:t xml:space="preserve"> The Student Advocates Office (SAO) can help students work through personal and academic problems as well as financial difficulties and concerns. SAO also assists students working through grade appeals and withdrawals from all classes. SAO also has emergency funds for IU </w:t>
      </w:r>
      <w:r w:rsidRPr="00B81E61">
        <w:rPr>
          <w:rFonts w:ascii="Arial" w:hAnsi="Arial" w:cs="Arial"/>
          <w:sz w:val="22"/>
          <w:szCs w:val="22"/>
        </w:rPr>
        <w:lastRenderedPageBreak/>
        <w:t xml:space="preserve">students experiencing emergency financial crisis </w:t>
      </w:r>
      <w:hyperlink r:id="rId42" w:history="1">
        <w:r w:rsidRPr="00B81E61">
          <w:rPr>
            <w:rStyle w:val="Hyperlink"/>
            <w:rFonts w:ascii="Arial" w:hAnsi="Arial" w:cs="Arial"/>
            <w:sz w:val="22"/>
            <w:szCs w:val="22"/>
          </w:rPr>
          <w:t>https://studentaffairs.indiana.edu/studentadvocates</w:t>
        </w:r>
      </w:hyperlink>
      <w:r w:rsidRPr="00B81E61">
        <w:rPr>
          <w:rFonts w:ascii="Arial" w:hAnsi="Arial" w:cs="Arial"/>
          <w:sz w:val="22"/>
          <w:szCs w:val="22"/>
        </w:rPr>
        <w:t xml:space="preserve"> </w:t>
      </w:r>
    </w:p>
    <w:p w14:paraId="075CA86C" w14:textId="08B5F79A" w:rsidR="00155DC7" w:rsidRPr="00B81E61" w:rsidRDefault="00155DC7" w:rsidP="00155DC7">
      <w:pPr>
        <w:pStyle w:val="Body"/>
        <w:rPr>
          <w:rFonts w:ascii="Arial" w:hAnsi="Arial" w:cs="Arial"/>
          <w:sz w:val="22"/>
          <w:szCs w:val="22"/>
        </w:rPr>
      </w:pPr>
    </w:p>
    <w:p w14:paraId="515CD37F" w14:textId="1D44D33D" w:rsidR="00155DC7" w:rsidRPr="00B81E61" w:rsidRDefault="00155DC7" w:rsidP="00155DC7">
      <w:pPr>
        <w:pStyle w:val="Body"/>
        <w:rPr>
          <w:rFonts w:ascii="Arial" w:hAnsi="Arial" w:cs="Arial"/>
          <w:sz w:val="22"/>
          <w:szCs w:val="22"/>
        </w:rPr>
      </w:pPr>
      <w:r w:rsidRPr="00B81E61">
        <w:rPr>
          <w:rFonts w:ascii="Arial" w:hAnsi="Arial" w:cs="Arial"/>
          <w:b/>
          <w:bCs/>
          <w:sz w:val="22"/>
          <w:szCs w:val="22"/>
        </w:rPr>
        <w:t>Sexual misconduct:</w:t>
      </w:r>
      <w:r w:rsidRPr="00B81E61">
        <w:rPr>
          <w:rFonts w:ascii="Arial" w:hAnsi="Arial" w:cs="Arial"/>
          <w:sz w:val="22"/>
          <w:szCs w:val="22"/>
        </w:rPr>
        <w:t xml:space="preserve"> As your instructor, one of my responsibilities is to create a positive learning environment for all students. IU policy prohibits sexual misconduct in any form, including sexual harassment, sexual assault, stalking, sexual exploitation, and dating and domestic violence. If you have experienced sexual misconduct, or know someone who has, the University can help. If you are seeking help and would like to speak to someone confidentially, you can make an appointment with the IU Sexual Assault Crisis Services at 812-855-5711, or contact a Confidential Victim Advocate at 812-856-2469 or </w:t>
      </w:r>
      <w:hyperlink r:id="rId43" w:history="1">
        <w:r w:rsidRPr="00B81E61">
          <w:rPr>
            <w:rStyle w:val="Hyperlink"/>
            <w:rFonts w:ascii="Arial" w:hAnsi="Arial" w:cs="Arial"/>
            <w:sz w:val="22"/>
            <w:szCs w:val="22"/>
          </w:rPr>
          <w:t>cva@indiana.edu</w:t>
        </w:r>
      </w:hyperlink>
      <w:r w:rsidRPr="00B81E61">
        <w:rPr>
          <w:rFonts w:ascii="Arial" w:hAnsi="Arial" w:cs="Arial"/>
          <w:sz w:val="22"/>
          <w:szCs w:val="22"/>
        </w:rPr>
        <w:t xml:space="preserve"> </w:t>
      </w:r>
    </w:p>
    <w:p w14:paraId="7069A2F2" w14:textId="1F9CFF2C" w:rsidR="00D64848" w:rsidRPr="00B81E61" w:rsidRDefault="00D64848" w:rsidP="00155DC7">
      <w:pPr>
        <w:pStyle w:val="Body"/>
        <w:rPr>
          <w:rFonts w:ascii="Arial" w:hAnsi="Arial" w:cs="Arial"/>
          <w:sz w:val="22"/>
          <w:szCs w:val="22"/>
        </w:rPr>
      </w:pPr>
    </w:p>
    <w:p w14:paraId="30BA4B33" w14:textId="0CFFC1C5" w:rsidR="00D64848" w:rsidRPr="00B81E61" w:rsidRDefault="00D64848" w:rsidP="00D64848">
      <w:pPr>
        <w:pStyle w:val="Body"/>
        <w:rPr>
          <w:rFonts w:ascii="Arial" w:hAnsi="Arial" w:cs="Arial"/>
          <w:b/>
          <w:bCs/>
          <w:sz w:val="22"/>
          <w:szCs w:val="22"/>
        </w:rPr>
      </w:pPr>
      <w:r w:rsidRPr="00B81E61">
        <w:rPr>
          <w:rFonts w:ascii="Arial" w:hAnsi="Arial" w:cs="Arial"/>
          <w:b/>
          <w:bCs/>
          <w:sz w:val="22"/>
          <w:szCs w:val="22"/>
        </w:rPr>
        <w:t xml:space="preserve">Counseling and Psychological Services </w:t>
      </w:r>
      <w:r w:rsidR="00A125F1" w:rsidRPr="00B81E61">
        <w:rPr>
          <w:rFonts w:ascii="Arial" w:hAnsi="Arial" w:cs="Arial"/>
          <w:b/>
          <w:bCs/>
          <w:sz w:val="22"/>
          <w:szCs w:val="22"/>
        </w:rPr>
        <w:t>(CAPS)</w:t>
      </w:r>
      <w:r w:rsidR="00F813DA">
        <w:rPr>
          <w:rFonts w:ascii="Arial" w:hAnsi="Arial" w:cs="Arial"/>
          <w:b/>
          <w:bCs/>
          <w:sz w:val="22"/>
          <w:szCs w:val="22"/>
        </w:rPr>
        <w:t xml:space="preserve">: </w:t>
      </w:r>
      <w:r w:rsidR="00A125F1" w:rsidRPr="00B81E61">
        <w:rPr>
          <w:rFonts w:ascii="Arial" w:hAnsi="Arial" w:cs="Arial"/>
          <w:sz w:val="22"/>
          <w:szCs w:val="22"/>
        </w:rPr>
        <w:t>Students can contact CAPS 24/7 to speak to a crisis counselor. Call 812-855-5711, option 1 or contact your local hospital emergency department. You may also contact the National Suicide Prevention Lifeline at 1-800-273-8255. If you need to talk to a trained professional staff for confidential support, please visit</w:t>
      </w:r>
      <w:r w:rsidR="00B85FF7" w:rsidRPr="00B81E61">
        <w:rPr>
          <w:rFonts w:ascii="Arial" w:hAnsi="Arial" w:cs="Arial"/>
          <w:sz w:val="22"/>
          <w:szCs w:val="22"/>
        </w:rPr>
        <w:t xml:space="preserve">: </w:t>
      </w:r>
    </w:p>
    <w:p w14:paraId="5C921B56" w14:textId="76BF6C1E" w:rsidR="00D64848" w:rsidRPr="00B81E61" w:rsidRDefault="00000000" w:rsidP="00D64848">
      <w:pPr>
        <w:pStyle w:val="Body"/>
        <w:rPr>
          <w:rStyle w:val="Hyperlink"/>
          <w:rFonts w:ascii="Arial" w:hAnsi="Arial" w:cs="Arial"/>
          <w:sz w:val="22"/>
          <w:szCs w:val="22"/>
        </w:rPr>
      </w:pPr>
      <w:hyperlink r:id="rId44" w:history="1">
        <w:r w:rsidR="00D64848" w:rsidRPr="00B81E61">
          <w:rPr>
            <w:rStyle w:val="Hyperlink"/>
            <w:rFonts w:ascii="Arial" w:hAnsi="Arial" w:cs="Arial"/>
            <w:sz w:val="22"/>
            <w:szCs w:val="22"/>
          </w:rPr>
          <w:t>http://healthcenter.indiana.edu/counseling/index.shtml</w:t>
        </w:r>
      </w:hyperlink>
      <w:r w:rsidR="00B85FF7" w:rsidRPr="00B81E61">
        <w:rPr>
          <w:rStyle w:val="Hyperlink"/>
          <w:rFonts w:ascii="Arial" w:hAnsi="Arial" w:cs="Arial"/>
          <w:sz w:val="22"/>
          <w:szCs w:val="22"/>
        </w:rPr>
        <w:t xml:space="preserve"> </w:t>
      </w:r>
    </w:p>
    <w:p w14:paraId="2AE23117" w14:textId="77777777" w:rsidR="00B85FF7" w:rsidRPr="00B81E61" w:rsidRDefault="00B85FF7" w:rsidP="00B85FF7">
      <w:pPr>
        <w:pStyle w:val="Body"/>
        <w:rPr>
          <w:rFonts w:ascii="Arial" w:hAnsi="Arial" w:cs="Arial"/>
          <w:sz w:val="22"/>
          <w:szCs w:val="22"/>
        </w:rPr>
      </w:pPr>
    </w:p>
    <w:p w14:paraId="462B3822" w14:textId="4368887F" w:rsidR="00B85FF7" w:rsidRPr="00B81E61" w:rsidRDefault="00B85FF7" w:rsidP="00B85FF7">
      <w:pPr>
        <w:pStyle w:val="Body"/>
        <w:rPr>
          <w:rFonts w:ascii="Arial" w:hAnsi="Arial" w:cs="Arial"/>
          <w:b/>
          <w:bCs/>
          <w:sz w:val="22"/>
          <w:szCs w:val="22"/>
        </w:rPr>
      </w:pPr>
      <w:r w:rsidRPr="00B81E61">
        <w:rPr>
          <w:rFonts w:ascii="Arial" w:hAnsi="Arial" w:cs="Arial"/>
          <w:sz w:val="22"/>
          <w:szCs w:val="22"/>
        </w:rPr>
        <w:t>Another new resource available to students is Timely</w:t>
      </w:r>
      <w:r w:rsidR="00AB608A" w:rsidRPr="00B81E61">
        <w:rPr>
          <w:rFonts w:ascii="Arial" w:hAnsi="Arial" w:cs="Arial"/>
          <w:sz w:val="22"/>
          <w:szCs w:val="22"/>
        </w:rPr>
        <w:t xml:space="preserve"> C</w:t>
      </w:r>
      <w:r w:rsidRPr="00B81E61">
        <w:rPr>
          <w:rFonts w:ascii="Arial" w:hAnsi="Arial" w:cs="Arial"/>
          <w:sz w:val="22"/>
          <w:szCs w:val="22"/>
        </w:rPr>
        <w:t xml:space="preserve">are: </w:t>
      </w:r>
      <w:hyperlink r:id="rId45" w:history="1">
        <w:r w:rsidRPr="00B81E61">
          <w:rPr>
            <w:rStyle w:val="Hyperlink"/>
            <w:rFonts w:ascii="Arial" w:hAnsi="Arial" w:cs="Arial"/>
            <w:sz w:val="22"/>
            <w:szCs w:val="22"/>
          </w:rPr>
          <w:t>https://app.timelycare.com/auth/login</w:t>
        </w:r>
      </w:hyperlink>
      <w:r w:rsidRPr="00B81E61">
        <w:rPr>
          <w:rFonts w:ascii="Arial" w:hAnsi="Arial" w:cs="Arial"/>
          <w:sz w:val="22"/>
          <w:szCs w:val="22"/>
        </w:rPr>
        <w:t xml:space="preserve"> </w:t>
      </w:r>
    </w:p>
    <w:p w14:paraId="092AA990" w14:textId="77777777" w:rsidR="00D64848" w:rsidRPr="00B81E61" w:rsidRDefault="00D64848" w:rsidP="00D64848">
      <w:pPr>
        <w:pStyle w:val="Body"/>
        <w:rPr>
          <w:rFonts w:ascii="Arial" w:hAnsi="Arial" w:cs="Arial"/>
          <w:b/>
          <w:bCs/>
          <w:sz w:val="22"/>
          <w:szCs w:val="22"/>
          <w:u w:val="single"/>
        </w:rPr>
      </w:pPr>
    </w:p>
    <w:p w14:paraId="42DA1D91" w14:textId="6DB80B75" w:rsidR="00A125F1" w:rsidRPr="00B81E61" w:rsidRDefault="00F813DA" w:rsidP="00D64848">
      <w:pPr>
        <w:pStyle w:val="Body"/>
        <w:rPr>
          <w:rFonts w:ascii="Arial" w:hAnsi="Arial" w:cs="Arial"/>
          <w:sz w:val="22"/>
          <w:szCs w:val="22"/>
        </w:rPr>
      </w:pPr>
      <w:r w:rsidRPr="00F813DA">
        <w:rPr>
          <w:rFonts w:ascii="Arial" w:hAnsi="Arial" w:cs="Arial"/>
          <w:b/>
          <w:bCs/>
          <w:sz w:val="22"/>
          <w:szCs w:val="22"/>
        </w:rPr>
        <w:t>Accessible Educational Services for Students (AES): </w:t>
      </w:r>
      <w:r w:rsidRPr="00F813DA">
        <w:rPr>
          <w:rFonts w:ascii="Arial" w:hAnsi="Arial" w:cs="Arial"/>
          <w:sz w:val="22"/>
          <w:szCs w:val="22"/>
        </w:rPr>
        <w:t>Every attempt will be made to provide accessibility measures (accommodations) to students with qualifying medical conditions (</w:t>
      </w:r>
      <w:proofErr w:type="gramStart"/>
      <w:r w:rsidRPr="00F813DA">
        <w:rPr>
          <w:rFonts w:ascii="Arial" w:hAnsi="Arial" w:cs="Arial"/>
          <w:sz w:val="22"/>
          <w:szCs w:val="22"/>
        </w:rPr>
        <w:t>e.g.</w:t>
      </w:r>
      <w:proofErr w:type="gramEnd"/>
      <w:r w:rsidRPr="00F813DA">
        <w:rPr>
          <w:rFonts w:ascii="Arial" w:hAnsi="Arial" w:cs="Arial"/>
          <w:sz w:val="22"/>
          <w:szCs w:val="22"/>
        </w:rPr>
        <w:t xml:space="preserve"> mental health, learning, chronic health, physical, hearing, vision, neurological, etc.), under the Americans with Disabilities Act. You must have established your eligibility for support services through Accessible Educational Services for qualifying medical conditions. Note that services are confidential, may take time to put in place, and are forward moving. Captions and alternate media for print materials may take three or more weeks to get produced. Please contact Accessible Educational Services (AES) at 812-855-7578 as soon as possible if accessibility measures are needed. The office is located on the basement floor of </w:t>
      </w:r>
      <w:proofErr w:type="spellStart"/>
      <w:r w:rsidRPr="00F813DA">
        <w:rPr>
          <w:rFonts w:ascii="Arial" w:hAnsi="Arial" w:cs="Arial"/>
          <w:sz w:val="22"/>
          <w:szCs w:val="22"/>
        </w:rPr>
        <w:t>Eigenmann</w:t>
      </w:r>
      <w:proofErr w:type="spellEnd"/>
      <w:r w:rsidRPr="00F813DA">
        <w:rPr>
          <w:rFonts w:ascii="Arial" w:hAnsi="Arial" w:cs="Arial"/>
          <w:sz w:val="22"/>
          <w:szCs w:val="22"/>
        </w:rPr>
        <w:t xml:space="preserve"> Hall, #001. </w:t>
      </w:r>
    </w:p>
    <w:p w14:paraId="3F60AD7D" w14:textId="77777777" w:rsidR="00A125F1" w:rsidRPr="00B81E61" w:rsidRDefault="00A125F1" w:rsidP="00A125F1">
      <w:pPr>
        <w:pStyle w:val="Body"/>
        <w:pBdr>
          <w:bottom w:val="single" w:sz="4" w:space="1" w:color="auto"/>
        </w:pBdr>
        <w:rPr>
          <w:rFonts w:ascii="Arial" w:hAnsi="Arial" w:cs="Arial"/>
          <w:sz w:val="22"/>
          <w:szCs w:val="22"/>
        </w:rPr>
      </w:pPr>
    </w:p>
    <w:sectPr w:rsidR="00A125F1" w:rsidRPr="00B81E61" w:rsidSect="00E25007">
      <w:headerReference w:type="even" r:id="rId46"/>
      <w:headerReference w:type="default" r:id="rId47"/>
      <w:footerReference w:type="even" r:id="rId48"/>
      <w:footerReference w:type="default" r:id="rId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2BBA" w14:textId="77777777" w:rsidR="00FE02F7" w:rsidRDefault="00FE02F7" w:rsidP="00B74772">
      <w:r>
        <w:separator/>
      </w:r>
    </w:p>
  </w:endnote>
  <w:endnote w:type="continuationSeparator" w:id="0">
    <w:p w14:paraId="0648B664" w14:textId="77777777" w:rsidR="00FE02F7" w:rsidRDefault="00FE02F7" w:rsidP="00B7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DDB9" w14:textId="77777777" w:rsidR="007A1DAD" w:rsidRDefault="007A1DAD" w:rsidP="00282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8FF1D" w14:textId="77777777" w:rsidR="007A1DAD" w:rsidRDefault="007A1DAD" w:rsidP="00B74772">
    <w:pPr>
      <w:pStyle w:val="Footer"/>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A300" w14:textId="77777777" w:rsidR="007A1DAD" w:rsidRDefault="007A1DAD" w:rsidP="003238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8C0E" w14:textId="77777777" w:rsidR="00FE02F7" w:rsidRDefault="00FE02F7" w:rsidP="00B74772">
      <w:r>
        <w:separator/>
      </w:r>
    </w:p>
  </w:footnote>
  <w:footnote w:type="continuationSeparator" w:id="0">
    <w:p w14:paraId="15ED70E4" w14:textId="77777777" w:rsidR="00FE02F7" w:rsidRDefault="00FE02F7" w:rsidP="00B7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CF7F" w14:textId="77777777" w:rsidR="007A1DAD" w:rsidRDefault="007A1DAD" w:rsidP="00E250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A235C" w14:textId="77777777" w:rsidR="007A1DAD" w:rsidRDefault="007A1DAD" w:rsidP="00E250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E20A" w14:textId="77777777" w:rsidR="007A1DAD" w:rsidRPr="00FC5024" w:rsidRDefault="007A1DAD" w:rsidP="00E25007">
    <w:pPr>
      <w:pStyle w:val="Header"/>
      <w:framePr w:wrap="around" w:vAnchor="text" w:hAnchor="page" w:x="10081" w:y="1"/>
      <w:rPr>
        <w:rStyle w:val="PageNumber"/>
        <w:rFonts w:ascii="Arial" w:hAnsi="Arial" w:cs="Arial"/>
        <w:sz w:val="20"/>
      </w:rPr>
    </w:pPr>
    <w:r w:rsidRPr="00FC5024">
      <w:rPr>
        <w:rStyle w:val="PageNumber"/>
        <w:rFonts w:ascii="Arial" w:hAnsi="Arial" w:cs="Arial"/>
        <w:sz w:val="20"/>
      </w:rPr>
      <w:fldChar w:fldCharType="begin"/>
    </w:r>
    <w:r w:rsidRPr="00FC5024">
      <w:rPr>
        <w:rStyle w:val="PageNumber"/>
        <w:rFonts w:ascii="Arial" w:hAnsi="Arial" w:cs="Arial"/>
        <w:sz w:val="20"/>
      </w:rPr>
      <w:instrText xml:space="preserve">PAGE  </w:instrText>
    </w:r>
    <w:r w:rsidRPr="00FC5024">
      <w:rPr>
        <w:rStyle w:val="PageNumber"/>
        <w:rFonts w:ascii="Arial" w:hAnsi="Arial" w:cs="Arial"/>
        <w:sz w:val="20"/>
      </w:rPr>
      <w:fldChar w:fldCharType="separate"/>
    </w:r>
    <w:r w:rsidR="00191ED3">
      <w:rPr>
        <w:rStyle w:val="PageNumber"/>
        <w:rFonts w:ascii="Arial" w:hAnsi="Arial" w:cs="Arial"/>
        <w:noProof/>
        <w:sz w:val="20"/>
      </w:rPr>
      <w:t>1</w:t>
    </w:r>
    <w:r w:rsidRPr="00FC5024">
      <w:rPr>
        <w:rStyle w:val="PageNumber"/>
        <w:rFonts w:ascii="Arial" w:hAnsi="Arial" w:cs="Arial"/>
        <w:sz w:val="20"/>
      </w:rPr>
      <w:fldChar w:fldCharType="end"/>
    </w:r>
    <w:r w:rsidRPr="00FC5024">
      <w:rPr>
        <w:rStyle w:val="PageNumber"/>
        <w:rFonts w:ascii="Arial" w:hAnsi="Arial" w:cs="Arial"/>
        <w:sz w:val="20"/>
      </w:rPr>
      <w:t xml:space="preserve">  </w:t>
    </w:r>
  </w:p>
  <w:p w14:paraId="0DC3854F" w14:textId="3292A11B" w:rsidR="007A1DAD" w:rsidRPr="00FC5024" w:rsidRDefault="00D21BF8" w:rsidP="002D0DE9">
    <w:pPr>
      <w:pStyle w:val="Header"/>
      <w:ind w:right="360"/>
      <w:rPr>
        <w:rFonts w:ascii="Arial" w:hAnsi="Arial" w:cs="Arial"/>
        <w:sz w:val="20"/>
      </w:rPr>
    </w:pPr>
    <w:r>
      <w:rPr>
        <w:rFonts w:ascii="Arial" w:hAnsi="Arial" w:cs="Arial"/>
        <w:sz w:val="20"/>
      </w:rPr>
      <w:t xml:space="preserve">Energy Systems in Transition </w:t>
    </w:r>
    <w:r w:rsidR="005952B6">
      <w:rPr>
        <w:rFonts w:ascii="Arial" w:hAnsi="Arial" w:cs="Arial"/>
        <w:sz w:val="20"/>
      </w:rPr>
      <w:t xml:space="preserve">- </w:t>
    </w:r>
    <w:r>
      <w:rPr>
        <w:rFonts w:ascii="Arial" w:hAnsi="Arial" w:cs="Arial"/>
        <w:sz w:val="20"/>
      </w:rPr>
      <w:t>F23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894EE874"/>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1B5D7D8A"/>
    <w:multiLevelType w:val="hybridMultilevel"/>
    <w:tmpl w:val="E9D0822C"/>
    <w:lvl w:ilvl="0" w:tplc="347E5774">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B3520"/>
    <w:multiLevelType w:val="hybridMultilevel"/>
    <w:tmpl w:val="39DC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65399"/>
    <w:multiLevelType w:val="hybridMultilevel"/>
    <w:tmpl w:val="DB76D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FD3EE9"/>
    <w:multiLevelType w:val="hybridMultilevel"/>
    <w:tmpl w:val="DAB876CC"/>
    <w:lvl w:ilvl="0" w:tplc="75F82C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8649FF"/>
    <w:multiLevelType w:val="hybridMultilevel"/>
    <w:tmpl w:val="39DC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1710C"/>
    <w:multiLevelType w:val="hybridMultilevel"/>
    <w:tmpl w:val="54AEE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46227B"/>
    <w:multiLevelType w:val="hybridMultilevel"/>
    <w:tmpl w:val="29BA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052B9"/>
    <w:multiLevelType w:val="multilevel"/>
    <w:tmpl w:val="9522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B61B9"/>
    <w:multiLevelType w:val="multilevel"/>
    <w:tmpl w:val="A44C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90D25"/>
    <w:multiLevelType w:val="hybridMultilevel"/>
    <w:tmpl w:val="D2905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3DB3AD9"/>
    <w:multiLevelType w:val="hybridMultilevel"/>
    <w:tmpl w:val="8744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62544"/>
    <w:multiLevelType w:val="hybridMultilevel"/>
    <w:tmpl w:val="F0EC3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956254"/>
    <w:multiLevelType w:val="hybridMultilevel"/>
    <w:tmpl w:val="C442BEDA"/>
    <w:lvl w:ilvl="0" w:tplc="54F6E65C">
      <w:start w:val="1"/>
      <w:numFmt w:val="bullet"/>
      <w:lvlText w:val=""/>
      <w:lvlJc w:val="left"/>
      <w:pPr>
        <w:ind w:left="2160" w:hanging="360"/>
      </w:pPr>
      <w:rPr>
        <w:rFonts w:ascii="Symbol" w:hAnsi="Symbol" w:hint="default"/>
        <w:color w:val="ED7D31" w:themeColor="accent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B1329E7"/>
    <w:multiLevelType w:val="hybridMultilevel"/>
    <w:tmpl w:val="A75C0CD2"/>
    <w:lvl w:ilvl="0" w:tplc="13701A6E">
      <w:start w:val="6"/>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FD13E0"/>
    <w:multiLevelType w:val="hybridMultilevel"/>
    <w:tmpl w:val="6F3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37F4C"/>
    <w:multiLevelType w:val="hybridMultilevel"/>
    <w:tmpl w:val="95DC85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D26705"/>
    <w:multiLevelType w:val="hybridMultilevel"/>
    <w:tmpl w:val="D75E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168092">
    <w:abstractNumId w:val="1"/>
  </w:num>
  <w:num w:numId="2" w16cid:durableId="673723995">
    <w:abstractNumId w:val="2"/>
  </w:num>
  <w:num w:numId="3" w16cid:durableId="357509803">
    <w:abstractNumId w:val="17"/>
  </w:num>
  <w:num w:numId="4" w16cid:durableId="2010478836">
    <w:abstractNumId w:val="8"/>
  </w:num>
  <w:num w:numId="5" w16cid:durableId="174198329">
    <w:abstractNumId w:val="5"/>
  </w:num>
  <w:num w:numId="6" w16cid:durableId="1276400535">
    <w:abstractNumId w:val="15"/>
  </w:num>
  <w:num w:numId="7" w16cid:durableId="845048907">
    <w:abstractNumId w:val="6"/>
  </w:num>
  <w:num w:numId="8" w16cid:durableId="1228803392">
    <w:abstractNumId w:val="3"/>
  </w:num>
  <w:num w:numId="9" w16cid:durableId="421991520">
    <w:abstractNumId w:val="0"/>
  </w:num>
  <w:num w:numId="10" w16cid:durableId="475336584">
    <w:abstractNumId w:val="16"/>
  </w:num>
  <w:num w:numId="11" w16cid:durableId="2019384314">
    <w:abstractNumId w:val="11"/>
  </w:num>
  <w:num w:numId="12" w16cid:durableId="1482653451">
    <w:abstractNumId w:val="12"/>
  </w:num>
  <w:num w:numId="13" w16cid:durableId="155078116">
    <w:abstractNumId w:val="7"/>
  </w:num>
  <w:num w:numId="14" w16cid:durableId="22286929">
    <w:abstractNumId w:val="13"/>
  </w:num>
  <w:num w:numId="15" w16cid:durableId="2146122195">
    <w:abstractNumId w:val="4"/>
  </w:num>
  <w:num w:numId="16" w16cid:durableId="1658997254">
    <w:abstractNumId w:val="14"/>
  </w:num>
  <w:num w:numId="17" w16cid:durableId="2138447310">
    <w:abstractNumId w:val="10"/>
  </w:num>
  <w:num w:numId="18" w16cid:durableId="1249656384">
    <w:abstractNumId w:val="18"/>
  </w:num>
  <w:num w:numId="19" w16cid:durableId="10008869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D6"/>
    <w:rsid w:val="0000139F"/>
    <w:rsid w:val="000019F2"/>
    <w:rsid w:val="000041E2"/>
    <w:rsid w:val="000110DE"/>
    <w:rsid w:val="000142AA"/>
    <w:rsid w:val="0001606E"/>
    <w:rsid w:val="00017190"/>
    <w:rsid w:val="00037EB5"/>
    <w:rsid w:val="00040ECF"/>
    <w:rsid w:val="00043A7B"/>
    <w:rsid w:val="00043C9E"/>
    <w:rsid w:val="00045BA0"/>
    <w:rsid w:val="000516C2"/>
    <w:rsid w:val="00055846"/>
    <w:rsid w:val="00056858"/>
    <w:rsid w:val="00062078"/>
    <w:rsid w:val="00062718"/>
    <w:rsid w:val="000637D6"/>
    <w:rsid w:val="00066DD9"/>
    <w:rsid w:val="00067506"/>
    <w:rsid w:val="0007016A"/>
    <w:rsid w:val="00074E18"/>
    <w:rsid w:val="00076F16"/>
    <w:rsid w:val="00077694"/>
    <w:rsid w:val="00080CEB"/>
    <w:rsid w:val="000903D4"/>
    <w:rsid w:val="00094182"/>
    <w:rsid w:val="00095502"/>
    <w:rsid w:val="00096990"/>
    <w:rsid w:val="000A2F1C"/>
    <w:rsid w:val="000A3F99"/>
    <w:rsid w:val="000A5F75"/>
    <w:rsid w:val="000B3D13"/>
    <w:rsid w:val="000C1AAF"/>
    <w:rsid w:val="000C4D0F"/>
    <w:rsid w:val="000C6D57"/>
    <w:rsid w:val="000C6E47"/>
    <w:rsid w:val="000C7B28"/>
    <w:rsid w:val="000D1FE2"/>
    <w:rsid w:val="000D4E1D"/>
    <w:rsid w:val="000D7CDA"/>
    <w:rsid w:val="000E13C4"/>
    <w:rsid w:val="000E209C"/>
    <w:rsid w:val="000E5B27"/>
    <w:rsid w:val="000E7D5E"/>
    <w:rsid w:val="000F16AB"/>
    <w:rsid w:val="000F7DF8"/>
    <w:rsid w:val="001031A0"/>
    <w:rsid w:val="00103E6B"/>
    <w:rsid w:val="00104A90"/>
    <w:rsid w:val="00105C68"/>
    <w:rsid w:val="0010791C"/>
    <w:rsid w:val="00123AF5"/>
    <w:rsid w:val="00132DED"/>
    <w:rsid w:val="001404B8"/>
    <w:rsid w:val="001527C0"/>
    <w:rsid w:val="001557C2"/>
    <w:rsid w:val="00155DC7"/>
    <w:rsid w:val="00166928"/>
    <w:rsid w:val="00171F4B"/>
    <w:rsid w:val="001726EF"/>
    <w:rsid w:val="00173015"/>
    <w:rsid w:val="00176226"/>
    <w:rsid w:val="00182DEC"/>
    <w:rsid w:val="00183B56"/>
    <w:rsid w:val="00185155"/>
    <w:rsid w:val="00187D54"/>
    <w:rsid w:val="00191ED3"/>
    <w:rsid w:val="00192D6F"/>
    <w:rsid w:val="00193E16"/>
    <w:rsid w:val="00197110"/>
    <w:rsid w:val="00197116"/>
    <w:rsid w:val="001A142D"/>
    <w:rsid w:val="001A697E"/>
    <w:rsid w:val="001B2C00"/>
    <w:rsid w:val="001B381D"/>
    <w:rsid w:val="001B4E76"/>
    <w:rsid w:val="001B7B79"/>
    <w:rsid w:val="001C09AE"/>
    <w:rsid w:val="001C2611"/>
    <w:rsid w:val="001C7304"/>
    <w:rsid w:val="001D13E8"/>
    <w:rsid w:val="001E6E1A"/>
    <w:rsid w:val="001F4B76"/>
    <w:rsid w:val="002041C0"/>
    <w:rsid w:val="00207B30"/>
    <w:rsid w:val="00207E27"/>
    <w:rsid w:val="00212E56"/>
    <w:rsid w:val="002148F1"/>
    <w:rsid w:val="00214A20"/>
    <w:rsid w:val="00216775"/>
    <w:rsid w:val="002169D0"/>
    <w:rsid w:val="0021798E"/>
    <w:rsid w:val="00230B1F"/>
    <w:rsid w:val="00235DE6"/>
    <w:rsid w:val="00236376"/>
    <w:rsid w:val="00240B27"/>
    <w:rsid w:val="00242579"/>
    <w:rsid w:val="00252203"/>
    <w:rsid w:val="0026222B"/>
    <w:rsid w:val="0026408B"/>
    <w:rsid w:val="002641C7"/>
    <w:rsid w:val="002671D3"/>
    <w:rsid w:val="00267C6D"/>
    <w:rsid w:val="00270B77"/>
    <w:rsid w:val="0028195C"/>
    <w:rsid w:val="002820CB"/>
    <w:rsid w:val="00282671"/>
    <w:rsid w:val="00282775"/>
    <w:rsid w:val="002841E5"/>
    <w:rsid w:val="00284FDC"/>
    <w:rsid w:val="002855C5"/>
    <w:rsid w:val="002856A5"/>
    <w:rsid w:val="00285D19"/>
    <w:rsid w:val="00286C0D"/>
    <w:rsid w:val="00287F25"/>
    <w:rsid w:val="0029073F"/>
    <w:rsid w:val="00292D45"/>
    <w:rsid w:val="00296FAE"/>
    <w:rsid w:val="00297A7B"/>
    <w:rsid w:val="002A5E97"/>
    <w:rsid w:val="002A7421"/>
    <w:rsid w:val="002A77B9"/>
    <w:rsid w:val="002C226D"/>
    <w:rsid w:val="002C2950"/>
    <w:rsid w:val="002C3E98"/>
    <w:rsid w:val="002C419F"/>
    <w:rsid w:val="002C6C24"/>
    <w:rsid w:val="002D0305"/>
    <w:rsid w:val="002D0DE9"/>
    <w:rsid w:val="002D41E7"/>
    <w:rsid w:val="002D6CF5"/>
    <w:rsid w:val="002D75FB"/>
    <w:rsid w:val="002E054A"/>
    <w:rsid w:val="002E34CE"/>
    <w:rsid w:val="002E51AC"/>
    <w:rsid w:val="002E6C4D"/>
    <w:rsid w:val="002F03F8"/>
    <w:rsid w:val="002F09C8"/>
    <w:rsid w:val="002F2B0B"/>
    <w:rsid w:val="00300047"/>
    <w:rsid w:val="00312DD6"/>
    <w:rsid w:val="00314DDD"/>
    <w:rsid w:val="0031606F"/>
    <w:rsid w:val="0032381B"/>
    <w:rsid w:val="0032705D"/>
    <w:rsid w:val="00327746"/>
    <w:rsid w:val="00327E3F"/>
    <w:rsid w:val="00330BC6"/>
    <w:rsid w:val="00330E7B"/>
    <w:rsid w:val="00342059"/>
    <w:rsid w:val="00353739"/>
    <w:rsid w:val="00353AC5"/>
    <w:rsid w:val="00360154"/>
    <w:rsid w:val="00361AA5"/>
    <w:rsid w:val="003650AE"/>
    <w:rsid w:val="00366B41"/>
    <w:rsid w:val="00366D34"/>
    <w:rsid w:val="00367722"/>
    <w:rsid w:val="00370421"/>
    <w:rsid w:val="00377E14"/>
    <w:rsid w:val="00380127"/>
    <w:rsid w:val="0038452B"/>
    <w:rsid w:val="00384DB5"/>
    <w:rsid w:val="003870B5"/>
    <w:rsid w:val="00387F36"/>
    <w:rsid w:val="00390311"/>
    <w:rsid w:val="00390E10"/>
    <w:rsid w:val="00393D70"/>
    <w:rsid w:val="003961AF"/>
    <w:rsid w:val="00397FAF"/>
    <w:rsid w:val="003A1DF1"/>
    <w:rsid w:val="003A4777"/>
    <w:rsid w:val="003A6B68"/>
    <w:rsid w:val="003A6B9E"/>
    <w:rsid w:val="003B0940"/>
    <w:rsid w:val="003B33C8"/>
    <w:rsid w:val="003B342E"/>
    <w:rsid w:val="003B42B0"/>
    <w:rsid w:val="003B586B"/>
    <w:rsid w:val="003B71D7"/>
    <w:rsid w:val="003B7BC9"/>
    <w:rsid w:val="003B7D94"/>
    <w:rsid w:val="003C2D9D"/>
    <w:rsid w:val="003C55B9"/>
    <w:rsid w:val="003D21D0"/>
    <w:rsid w:val="003D6522"/>
    <w:rsid w:val="003E35C6"/>
    <w:rsid w:val="003F005C"/>
    <w:rsid w:val="003F1207"/>
    <w:rsid w:val="003F7DF9"/>
    <w:rsid w:val="00400D3C"/>
    <w:rsid w:val="004038D5"/>
    <w:rsid w:val="00405E42"/>
    <w:rsid w:val="004065FA"/>
    <w:rsid w:val="00414BA1"/>
    <w:rsid w:val="004162E3"/>
    <w:rsid w:val="00417086"/>
    <w:rsid w:val="004176D5"/>
    <w:rsid w:val="00426E75"/>
    <w:rsid w:val="0043731C"/>
    <w:rsid w:val="00441FDF"/>
    <w:rsid w:val="00442E87"/>
    <w:rsid w:val="00443717"/>
    <w:rsid w:val="00447B0C"/>
    <w:rsid w:val="004502CB"/>
    <w:rsid w:val="00457312"/>
    <w:rsid w:val="00461A0D"/>
    <w:rsid w:val="00461B6D"/>
    <w:rsid w:val="004647C1"/>
    <w:rsid w:val="004652F0"/>
    <w:rsid w:val="00466AAC"/>
    <w:rsid w:val="00466C38"/>
    <w:rsid w:val="00467B7C"/>
    <w:rsid w:val="004717E6"/>
    <w:rsid w:val="0047224F"/>
    <w:rsid w:val="00472FD2"/>
    <w:rsid w:val="00474848"/>
    <w:rsid w:val="00476D4D"/>
    <w:rsid w:val="00484064"/>
    <w:rsid w:val="0049118F"/>
    <w:rsid w:val="004A2224"/>
    <w:rsid w:val="004A3EC8"/>
    <w:rsid w:val="004A52F6"/>
    <w:rsid w:val="004B1B67"/>
    <w:rsid w:val="004B2064"/>
    <w:rsid w:val="004B424C"/>
    <w:rsid w:val="004B5BB5"/>
    <w:rsid w:val="004C0FD3"/>
    <w:rsid w:val="004C12A4"/>
    <w:rsid w:val="004C1516"/>
    <w:rsid w:val="004C2B76"/>
    <w:rsid w:val="004C431A"/>
    <w:rsid w:val="004C744C"/>
    <w:rsid w:val="004D67FE"/>
    <w:rsid w:val="004D6A6B"/>
    <w:rsid w:val="004E32C6"/>
    <w:rsid w:val="004E70C1"/>
    <w:rsid w:val="004E7831"/>
    <w:rsid w:val="004F0767"/>
    <w:rsid w:val="004F4ECC"/>
    <w:rsid w:val="005155FD"/>
    <w:rsid w:val="005174EB"/>
    <w:rsid w:val="0052718B"/>
    <w:rsid w:val="005278C1"/>
    <w:rsid w:val="005315AD"/>
    <w:rsid w:val="005325DC"/>
    <w:rsid w:val="00540C09"/>
    <w:rsid w:val="00541E40"/>
    <w:rsid w:val="00543896"/>
    <w:rsid w:val="00544766"/>
    <w:rsid w:val="00572990"/>
    <w:rsid w:val="00573DC7"/>
    <w:rsid w:val="0057621A"/>
    <w:rsid w:val="00582477"/>
    <w:rsid w:val="005876C4"/>
    <w:rsid w:val="00593DC5"/>
    <w:rsid w:val="005952B6"/>
    <w:rsid w:val="00595A04"/>
    <w:rsid w:val="00596C29"/>
    <w:rsid w:val="005A6E9A"/>
    <w:rsid w:val="005B06A3"/>
    <w:rsid w:val="005B06F6"/>
    <w:rsid w:val="005B0A59"/>
    <w:rsid w:val="005B166B"/>
    <w:rsid w:val="005B430F"/>
    <w:rsid w:val="005C370E"/>
    <w:rsid w:val="005C4230"/>
    <w:rsid w:val="005C475A"/>
    <w:rsid w:val="005D028D"/>
    <w:rsid w:val="005D1AC3"/>
    <w:rsid w:val="005D1B13"/>
    <w:rsid w:val="005D4E47"/>
    <w:rsid w:val="005E3169"/>
    <w:rsid w:val="005F38ED"/>
    <w:rsid w:val="005F3AF7"/>
    <w:rsid w:val="005F7141"/>
    <w:rsid w:val="006016AB"/>
    <w:rsid w:val="0061244C"/>
    <w:rsid w:val="0061547F"/>
    <w:rsid w:val="00616041"/>
    <w:rsid w:val="0062211E"/>
    <w:rsid w:val="006309AE"/>
    <w:rsid w:val="00636C28"/>
    <w:rsid w:val="00636DCE"/>
    <w:rsid w:val="006449CC"/>
    <w:rsid w:val="00651914"/>
    <w:rsid w:val="00667AA3"/>
    <w:rsid w:val="00676EF3"/>
    <w:rsid w:val="006772F0"/>
    <w:rsid w:val="006826CB"/>
    <w:rsid w:val="00684C20"/>
    <w:rsid w:val="00690328"/>
    <w:rsid w:val="00690C7D"/>
    <w:rsid w:val="00691C50"/>
    <w:rsid w:val="0069226F"/>
    <w:rsid w:val="0069277F"/>
    <w:rsid w:val="006B2FB2"/>
    <w:rsid w:val="006B3F5F"/>
    <w:rsid w:val="006C3284"/>
    <w:rsid w:val="006D0721"/>
    <w:rsid w:val="006D6186"/>
    <w:rsid w:val="006E0A21"/>
    <w:rsid w:val="006F4AB1"/>
    <w:rsid w:val="007016CB"/>
    <w:rsid w:val="00703144"/>
    <w:rsid w:val="00703DB4"/>
    <w:rsid w:val="007067FC"/>
    <w:rsid w:val="00711665"/>
    <w:rsid w:val="00713D05"/>
    <w:rsid w:val="00715DC4"/>
    <w:rsid w:val="00717E27"/>
    <w:rsid w:val="00724CD6"/>
    <w:rsid w:val="007304B2"/>
    <w:rsid w:val="00732926"/>
    <w:rsid w:val="007407F2"/>
    <w:rsid w:val="007428E8"/>
    <w:rsid w:val="0074527F"/>
    <w:rsid w:val="00747004"/>
    <w:rsid w:val="007473F7"/>
    <w:rsid w:val="00754D4C"/>
    <w:rsid w:val="007631BD"/>
    <w:rsid w:val="0076461C"/>
    <w:rsid w:val="0076545F"/>
    <w:rsid w:val="00766C75"/>
    <w:rsid w:val="00770587"/>
    <w:rsid w:val="007730C2"/>
    <w:rsid w:val="007822DE"/>
    <w:rsid w:val="00782D9B"/>
    <w:rsid w:val="00787FA0"/>
    <w:rsid w:val="007926AC"/>
    <w:rsid w:val="00793323"/>
    <w:rsid w:val="007941AB"/>
    <w:rsid w:val="007942B8"/>
    <w:rsid w:val="00797317"/>
    <w:rsid w:val="007A1DAD"/>
    <w:rsid w:val="007A29B1"/>
    <w:rsid w:val="007A2D1F"/>
    <w:rsid w:val="007A51D8"/>
    <w:rsid w:val="007A6724"/>
    <w:rsid w:val="007A6800"/>
    <w:rsid w:val="007B2106"/>
    <w:rsid w:val="007B3964"/>
    <w:rsid w:val="007B3968"/>
    <w:rsid w:val="007B51F0"/>
    <w:rsid w:val="007B715F"/>
    <w:rsid w:val="007C04FF"/>
    <w:rsid w:val="007C210A"/>
    <w:rsid w:val="007C2565"/>
    <w:rsid w:val="007D17AD"/>
    <w:rsid w:val="007D2AE5"/>
    <w:rsid w:val="007D36EF"/>
    <w:rsid w:val="007D5B71"/>
    <w:rsid w:val="007E1172"/>
    <w:rsid w:val="007E62AD"/>
    <w:rsid w:val="007E6420"/>
    <w:rsid w:val="007F1803"/>
    <w:rsid w:val="007F19AE"/>
    <w:rsid w:val="007F4667"/>
    <w:rsid w:val="007F50FD"/>
    <w:rsid w:val="00804CE2"/>
    <w:rsid w:val="0080588A"/>
    <w:rsid w:val="008063DC"/>
    <w:rsid w:val="0081702C"/>
    <w:rsid w:val="0082518B"/>
    <w:rsid w:val="00825DC6"/>
    <w:rsid w:val="008264B3"/>
    <w:rsid w:val="00830FB0"/>
    <w:rsid w:val="00831DC4"/>
    <w:rsid w:val="008337B5"/>
    <w:rsid w:val="00833ABC"/>
    <w:rsid w:val="00847BAD"/>
    <w:rsid w:val="00853DA7"/>
    <w:rsid w:val="00854E65"/>
    <w:rsid w:val="008550FF"/>
    <w:rsid w:val="00861A3B"/>
    <w:rsid w:val="00864429"/>
    <w:rsid w:val="00865D9A"/>
    <w:rsid w:val="0087356D"/>
    <w:rsid w:val="00874D6E"/>
    <w:rsid w:val="008768C8"/>
    <w:rsid w:val="008779CA"/>
    <w:rsid w:val="00877AA3"/>
    <w:rsid w:val="008812AC"/>
    <w:rsid w:val="00884F24"/>
    <w:rsid w:val="008855FB"/>
    <w:rsid w:val="00885738"/>
    <w:rsid w:val="0089473B"/>
    <w:rsid w:val="00894767"/>
    <w:rsid w:val="00894770"/>
    <w:rsid w:val="008A0448"/>
    <w:rsid w:val="008A5C0B"/>
    <w:rsid w:val="008B1BC0"/>
    <w:rsid w:val="008B2794"/>
    <w:rsid w:val="008B32E6"/>
    <w:rsid w:val="008B4C94"/>
    <w:rsid w:val="008B6DA6"/>
    <w:rsid w:val="008C410A"/>
    <w:rsid w:val="008C475B"/>
    <w:rsid w:val="008C5F5B"/>
    <w:rsid w:val="008C6C02"/>
    <w:rsid w:val="008D052B"/>
    <w:rsid w:val="008D4DFA"/>
    <w:rsid w:val="008D5D7E"/>
    <w:rsid w:val="008D65AD"/>
    <w:rsid w:val="008E00B7"/>
    <w:rsid w:val="008E1056"/>
    <w:rsid w:val="008E23FF"/>
    <w:rsid w:val="008E399B"/>
    <w:rsid w:val="008E51FF"/>
    <w:rsid w:val="008E6710"/>
    <w:rsid w:val="008E6A86"/>
    <w:rsid w:val="008E7628"/>
    <w:rsid w:val="008F0D5D"/>
    <w:rsid w:val="008F2D12"/>
    <w:rsid w:val="008F5763"/>
    <w:rsid w:val="008F6436"/>
    <w:rsid w:val="008F6E51"/>
    <w:rsid w:val="009065BD"/>
    <w:rsid w:val="00910400"/>
    <w:rsid w:val="00923892"/>
    <w:rsid w:val="00924CCE"/>
    <w:rsid w:val="009270CD"/>
    <w:rsid w:val="00931786"/>
    <w:rsid w:val="00931F4D"/>
    <w:rsid w:val="00935E34"/>
    <w:rsid w:val="00945ED5"/>
    <w:rsid w:val="009467B0"/>
    <w:rsid w:val="00946D88"/>
    <w:rsid w:val="00947303"/>
    <w:rsid w:val="0095111D"/>
    <w:rsid w:val="009512C5"/>
    <w:rsid w:val="009547DE"/>
    <w:rsid w:val="009554B8"/>
    <w:rsid w:val="009569EF"/>
    <w:rsid w:val="00957632"/>
    <w:rsid w:val="00961CF7"/>
    <w:rsid w:val="00973441"/>
    <w:rsid w:val="00975FBB"/>
    <w:rsid w:val="00983BF6"/>
    <w:rsid w:val="009848FB"/>
    <w:rsid w:val="009919E9"/>
    <w:rsid w:val="00991C1D"/>
    <w:rsid w:val="00992F6A"/>
    <w:rsid w:val="00994E61"/>
    <w:rsid w:val="009A254B"/>
    <w:rsid w:val="009A7DA7"/>
    <w:rsid w:val="009B4712"/>
    <w:rsid w:val="009C382F"/>
    <w:rsid w:val="009D472F"/>
    <w:rsid w:val="009E0ADF"/>
    <w:rsid w:val="009F1966"/>
    <w:rsid w:val="009F70E3"/>
    <w:rsid w:val="009F743A"/>
    <w:rsid w:val="00A0322D"/>
    <w:rsid w:val="00A05C15"/>
    <w:rsid w:val="00A064B2"/>
    <w:rsid w:val="00A113A0"/>
    <w:rsid w:val="00A125F1"/>
    <w:rsid w:val="00A12DAC"/>
    <w:rsid w:val="00A16DAC"/>
    <w:rsid w:val="00A20A65"/>
    <w:rsid w:val="00A224E6"/>
    <w:rsid w:val="00A23589"/>
    <w:rsid w:val="00A25366"/>
    <w:rsid w:val="00A25467"/>
    <w:rsid w:val="00A27EA9"/>
    <w:rsid w:val="00A34532"/>
    <w:rsid w:val="00A44FB5"/>
    <w:rsid w:val="00A45BF9"/>
    <w:rsid w:val="00A50D10"/>
    <w:rsid w:val="00A53879"/>
    <w:rsid w:val="00A5447F"/>
    <w:rsid w:val="00A55E65"/>
    <w:rsid w:val="00A57330"/>
    <w:rsid w:val="00A6531D"/>
    <w:rsid w:val="00A65819"/>
    <w:rsid w:val="00A6610F"/>
    <w:rsid w:val="00A661B2"/>
    <w:rsid w:val="00A73416"/>
    <w:rsid w:val="00A800EE"/>
    <w:rsid w:val="00A823D3"/>
    <w:rsid w:val="00A865BD"/>
    <w:rsid w:val="00A8681A"/>
    <w:rsid w:val="00A90338"/>
    <w:rsid w:val="00AA5EE1"/>
    <w:rsid w:val="00AB09F1"/>
    <w:rsid w:val="00AB0E9F"/>
    <w:rsid w:val="00AB608A"/>
    <w:rsid w:val="00AC4D1D"/>
    <w:rsid w:val="00AC64CC"/>
    <w:rsid w:val="00AD23AE"/>
    <w:rsid w:val="00AE073D"/>
    <w:rsid w:val="00AE3C17"/>
    <w:rsid w:val="00AE4903"/>
    <w:rsid w:val="00AF0363"/>
    <w:rsid w:val="00AF1A68"/>
    <w:rsid w:val="00B00EA2"/>
    <w:rsid w:val="00B101CC"/>
    <w:rsid w:val="00B10F9A"/>
    <w:rsid w:val="00B12FF4"/>
    <w:rsid w:val="00B1691F"/>
    <w:rsid w:val="00B17382"/>
    <w:rsid w:val="00B17B60"/>
    <w:rsid w:val="00B222CD"/>
    <w:rsid w:val="00B256FC"/>
    <w:rsid w:val="00B32553"/>
    <w:rsid w:val="00B3573B"/>
    <w:rsid w:val="00B408EC"/>
    <w:rsid w:val="00B455D0"/>
    <w:rsid w:val="00B50DE1"/>
    <w:rsid w:val="00B5145D"/>
    <w:rsid w:val="00B5251D"/>
    <w:rsid w:val="00B53B0F"/>
    <w:rsid w:val="00B558B5"/>
    <w:rsid w:val="00B562F8"/>
    <w:rsid w:val="00B56686"/>
    <w:rsid w:val="00B60012"/>
    <w:rsid w:val="00B61933"/>
    <w:rsid w:val="00B66A38"/>
    <w:rsid w:val="00B703F6"/>
    <w:rsid w:val="00B72236"/>
    <w:rsid w:val="00B74772"/>
    <w:rsid w:val="00B74973"/>
    <w:rsid w:val="00B7678D"/>
    <w:rsid w:val="00B81E09"/>
    <w:rsid w:val="00B81E61"/>
    <w:rsid w:val="00B81EDE"/>
    <w:rsid w:val="00B84EC3"/>
    <w:rsid w:val="00B85FF7"/>
    <w:rsid w:val="00B8652A"/>
    <w:rsid w:val="00B86FE3"/>
    <w:rsid w:val="00B93DC0"/>
    <w:rsid w:val="00B95179"/>
    <w:rsid w:val="00B95A6B"/>
    <w:rsid w:val="00B977D1"/>
    <w:rsid w:val="00BA1F94"/>
    <w:rsid w:val="00BA4936"/>
    <w:rsid w:val="00BB3DBD"/>
    <w:rsid w:val="00BB63ED"/>
    <w:rsid w:val="00BB7EC1"/>
    <w:rsid w:val="00BC1D47"/>
    <w:rsid w:val="00BE31F7"/>
    <w:rsid w:val="00BE3A57"/>
    <w:rsid w:val="00BE443B"/>
    <w:rsid w:val="00BE5E8A"/>
    <w:rsid w:val="00BF011D"/>
    <w:rsid w:val="00BF2A09"/>
    <w:rsid w:val="00BF2BD7"/>
    <w:rsid w:val="00BF2E73"/>
    <w:rsid w:val="00BF5060"/>
    <w:rsid w:val="00BF5337"/>
    <w:rsid w:val="00BF65A7"/>
    <w:rsid w:val="00BF74DD"/>
    <w:rsid w:val="00C02528"/>
    <w:rsid w:val="00C02E67"/>
    <w:rsid w:val="00C03573"/>
    <w:rsid w:val="00C03B9A"/>
    <w:rsid w:val="00C03E72"/>
    <w:rsid w:val="00C04348"/>
    <w:rsid w:val="00C06719"/>
    <w:rsid w:val="00C07383"/>
    <w:rsid w:val="00C1094B"/>
    <w:rsid w:val="00C10A61"/>
    <w:rsid w:val="00C10E5E"/>
    <w:rsid w:val="00C13CD3"/>
    <w:rsid w:val="00C147DD"/>
    <w:rsid w:val="00C15144"/>
    <w:rsid w:val="00C173B6"/>
    <w:rsid w:val="00C218D5"/>
    <w:rsid w:val="00C2384F"/>
    <w:rsid w:val="00C263EA"/>
    <w:rsid w:val="00C2750E"/>
    <w:rsid w:val="00C30471"/>
    <w:rsid w:val="00C34AEC"/>
    <w:rsid w:val="00C4159D"/>
    <w:rsid w:val="00C41AAF"/>
    <w:rsid w:val="00C42A04"/>
    <w:rsid w:val="00C42DCE"/>
    <w:rsid w:val="00C4447D"/>
    <w:rsid w:val="00C46374"/>
    <w:rsid w:val="00C471B9"/>
    <w:rsid w:val="00C56F18"/>
    <w:rsid w:val="00C614BB"/>
    <w:rsid w:val="00C61B67"/>
    <w:rsid w:val="00C62CE2"/>
    <w:rsid w:val="00C63470"/>
    <w:rsid w:val="00C73CCA"/>
    <w:rsid w:val="00C8512A"/>
    <w:rsid w:val="00C8533A"/>
    <w:rsid w:val="00C85627"/>
    <w:rsid w:val="00C906BE"/>
    <w:rsid w:val="00C91F28"/>
    <w:rsid w:val="00CA0BBB"/>
    <w:rsid w:val="00CA3069"/>
    <w:rsid w:val="00CA473B"/>
    <w:rsid w:val="00CB220D"/>
    <w:rsid w:val="00CB2D52"/>
    <w:rsid w:val="00CB473E"/>
    <w:rsid w:val="00CB6F8E"/>
    <w:rsid w:val="00CC1003"/>
    <w:rsid w:val="00CC12E9"/>
    <w:rsid w:val="00CC3A3E"/>
    <w:rsid w:val="00CC6B29"/>
    <w:rsid w:val="00CD4207"/>
    <w:rsid w:val="00CD5F14"/>
    <w:rsid w:val="00CE1D8D"/>
    <w:rsid w:val="00CE4C7D"/>
    <w:rsid w:val="00CF2AD2"/>
    <w:rsid w:val="00CF2BC9"/>
    <w:rsid w:val="00D12002"/>
    <w:rsid w:val="00D1533C"/>
    <w:rsid w:val="00D16C41"/>
    <w:rsid w:val="00D21BF8"/>
    <w:rsid w:val="00D2551D"/>
    <w:rsid w:val="00D34375"/>
    <w:rsid w:val="00D37A80"/>
    <w:rsid w:val="00D42D2F"/>
    <w:rsid w:val="00D562EE"/>
    <w:rsid w:val="00D56C86"/>
    <w:rsid w:val="00D64848"/>
    <w:rsid w:val="00D65F90"/>
    <w:rsid w:val="00D669F7"/>
    <w:rsid w:val="00D72065"/>
    <w:rsid w:val="00D75FB7"/>
    <w:rsid w:val="00D82B63"/>
    <w:rsid w:val="00D85E64"/>
    <w:rsid w:val="00D8608D"/>
    <w:rsid w:val="00D8732D"/>
    <w:rsid w:val="00D91252"/>
    <w:rsid w:val="00D9233C"/>
    <w:rsid w:val="00D9415D"/>
    <w:rsid w:val="00D9457C"/>
    <w:rsid w:val="00DA0759"/>
    <w:rsid w:val="00DA68B1"/>
    <w:rsid w:val="00DA7D9D"/>
    <w:rsid w:val="00DB0D80"/>
    <w:rsid w:val="00DB1942"/>
    <w:rsid w:val="00DB5DA7"/>
    <w:rsid w:val="00DD023B"/>
    <w:rsid w:val="00DD24CC"/>
    <w:rsid w:val="00DD53EC"/>
    <w:rsid w:val="00DD60C7"/>
    <w:rsid w:val="00DD6626"/>
    <w:rsid w:val="00DF5D44"/>
    <w:rsid w:val="00E00635"/>
    <w:rsid w:val="00E017B1"/>
    <w:rsid w:val="00E06755"/>
    <w:rsid w:val="00E07114"/>
    <w:rsid w:val="00E1310A"/>
    <w:rsid w:val="00E16052"/>
    <w:rsid w:val="00E25007"/>
    <w:rsid w:val="00E25A82"/>
    <w:rsid w:val="00E263FE"/>
    <w:rsid w:val="00E266FD"/>
    <w:rsid w:val="00E300C1"/>
    <w:rsid w:val="00E44CF9"/>
    <w:rsid w:val="00E4526F"/>
    <w:rsid w:val="00E4554C"/>
    <w:rsid w:val="00E45595"/>
    <w:rsid w:val="00E47056"/>
    <w:rsid w:val="00E477C0"/>
    <w:rsid w:val="00E502C5"/>
    <w:rsid w:val="00E52198"/>
    <w:rsid w:val="00E534CA"/>
    <w:rsid w:val="00E57A3D"/>
    <w:rsid w:val="00E6218F"/>
    <w:rsid w:val="00E66C10"/>
    <w:rsid w:val="00E7496E"/>
    <w:rsid w:val="00E83302"/>
    <w:rsid w:val="00E83CC6"/>
    <w:rsid w:val="00E859C2"/>
    <w:rsid w:val="00E8641F"/>
    <w:rsid w:val="00E876AE"/>
    <w:rsid w:val="00E87F44"/>
    <w:rsid w:val="00E90917"/>
    <w:rsid w:val="00E90EE1"/>
    <w:rsid w:val="00E94A7C"/>
    <w:rsid w:val="00E976BD"/>
    <w:rsid w:val="00EA3772"/>
    <w:rsid w:val="00EA7B78"/>
    <w:rsid w:val="00EB2980"/>
    <w:rsid w:val="00EC192A"/>
    <w:rsid w:val="00EC24CE"/>
    <w:rsid w:val="00EC4C0B"/>
    <w:rsid w:val="00EE3836"/>
    <w:rsid w:val="00EF7306"/>
    <w:rsid w:val="00EF78F4"/>
    <w:rsid w:val="00F036FA"/>
    <w:rsid w:val="00F05E64"/>
    <w:rsid w:val="00F13819"/>
    <w:rsid w:val="00F14C06"/>
    <w:rsid w:val="00F15615"/>
    <w:rsid w:val="00F1629C"/>
    <w:rsid w:val="00F200F9"/>
    <w:rsid w:val="00F20511"/>
    <w:rsid w:val="00F23854"/>
    <w:rsid w:val="00F23D99"/>
    <w:rsid w:val="00F33703"/>
    <w:rsid w:val="00F3722D"/>
    <w:rsid w:val="00F455BB"/>
    <w:rsid w:val="00F46C41"/>
    <w:rsid w:val="00F50B03"/>
    <w:rsid w:val="00F5439C"/>
    <w:rsid w:val="00F55F3D"/>
    <w:rsid w:val="00F60A6C"/>
    <w:rsid w:val="00F62285"/>
    <w:rsid w:val="00F727C4"/>
    <w:rsid w:val="00F739F8"/>
    <w:rsid w:val="00F75692"/>
    <w:rsid w:val="00F76F4E"/>
    <w:rsid w:val="00F810BC"/>
    <w:rsid w:val="00F813DA"/>
    <w:rsid w:val="00F81D78"/>
    <w:rsid w:val="00F92554"/>
    <w:rsid w:val="00F966A0"/>
    <w:rsid w:val="00F97032"/>
    <w:rsid w:val="00F979ED"/>
    <w:rsid w:val="00FA1C21"/>
    <w:rsid w:val="00FA3E0A"/>
    <w:rsid w:val="00FA5C83"/>
    <w:rsid w:val="00FB1364"/>
    <w:rsid w:val="00FB7BB5"/>
    <w:rsid w:val="00FC0005"/>
    <w:rsid w:val="00FC4BED"/>
    <w:rsid w:val="00FC5024"/>
    <w:rsid w:val="00FC5ADD"/>
    <w:rsid w:val="00FD6FB0"/>
    <w:rsid w:val="00FE02F7"/>
    <w:rsid w:val="00FE3395"/>
    <w:rsid w:val="00FF0274"/>
    <w:rsid w:val="00FF0CF3"/>
    <w:rsid w:val="00FF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BD09D"/>
  <w14:defaultImageDpi w14:val="300"/>
  <w15:chartTrackingRefBased/>
  <w15:docId w15:val="{8231E4B0-BEC7-406D-B3DA-F3B61C19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29C"/>
    <w:rPr>
      <w:rFonts w:ascii="Times New Roman" w:eastAsia="Times New Roman" w:hAnsi="Times New Roman"/>
      <w:sz w:val="24"/>
      <w:szCs w:val="24"/>
    </w:rPr>
  </w:style>
  <w:style w:type="paragraph" w:styleId="Heading1">
    <w:name w:val="heading 1"/>
    <w:basedOn w:val="Normal"/>
    <w:next w:val="Normal"/>
    <w:link w:val="Heading1Char"/>
    <w:uiPriority w:val="9"/>
    <w:qFormat/>
    <w:rsid w:val="00D562EE"/>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semiHidden/>
    <w:unhideWhenUsed/>
    <w:qFormat/>
    <w:rsid w:val="007654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637D6"/>
    <w:rPr>
      <w:rFonts w:ascii="Helvetica" w:eastAsia="ヒラギノ角ゴ Pro W3" w:hAnsi="Helvetica"/>
      <w:color w:val="000000"/>
      <w:sz w:val="24"/>
    </w:rPr>
  </w:style>
  <w:style w:type="paragraph" w:styleId="NormalWeb">
    <w:name w:val="Normal (Web)"/>
    <w:basedOn w:val="Normal"/>
    <w:rsid w:val="000637D6"/>
    <w:pPr>
      <w:spacing w:before="100" w:beforeAutospacing="1" w:after="100" w:afterAutospacing="1"/>
    </w:pPr>
    <w:rPr>
      <w:rFonts w:ascii="Times" w:eastAsia="Times" w:hAnsi="Times"/>
      <w:sz w:val="20"/>
      <w:szCs w:val="20"/>
    </w:rPr>
  </w:style>
  <w:style w:type="character" w:styleId="Hyperlink">
    <w:name w:val="Hyperlink"/>
    <w:uiPriority w:val="99"/>
    <w:unhideWhenUsed/>
    <w:rsid w:val="000637D6"/>
    <w:rPr>
      <w:color w:val="0000FF"/>
      <w:u w:val="single"/>
    </w:rPr>
  </w:style>
  <w:style w:type="paragraph" w:styleId="Header">
    <w:name w:val="header"/>
    <w:basedOn w:val="Normal"/>
    <w:link w:val="HeaderChar"/>
    <w:uiPriority w:val="99"/>
    <w:unhideWhenUsed/>
    <w:rsid w:val="00B74772"/>
    <w:pPr>
      <w:tabs>
        <w:tab w:val="center" w:pos="4320"/>
        <w:tab w:val="right" w:pos="8640"/>
      </w:tabs>
    </w:pPr>
  </w:style>
  <w:style w:type="character" w:customStyle="1" w:styleId="HeaderChar">
    <w:name w:val="Header Char"/>
    <w:link w:val="Header"/>
    <w:uiPriority w:val="99"/>
    <w:rsid w:val="00B74772"/>
    <w:rPr>
      <w:sz w:val="24"/>
      <w:szCs w:val="24"/>
    </w:rPr>
  </w:style>
  <w:style w:type="paragraph" w:styleId="Footer">
    <w:name w:val="footer"/>
    <w:basedOn w:val="Normal"/>
    <w:link w:val="FooterChar"/>
    <w:uiPriority w:val="99"/>
    <w:unhideWhenUsed/>
    <w:rsid w:val="00B74772"/>
    <w:pPr>
      <w:tabs>
        <w:tab w:val="center" w:pos="4320"/>
        <w:tab w:val="right" w:pos="8640"/>
      </w:tabs>
    </w:pPr>
  </w:style>
  <w:style w:type="character" w:customStyle="1" w:styleId="FooterChar">
    <w:name w:val="Footer Char"/>
    <w:link w:val="Footer"/>
    <w:uiPriority w:val="99"/>
    <w:rsid w:val="00B74772"/>
    <w:rPr>
      <w:sz w:val="24"/>
      <w:szCs w:val="24"/>
    </w:rPr>
  </w:style>
  <w:style w:type="character" w:styleId="PageNumber">
    <w:name w:val="page number"/>
    <w:uiPriority w:val="99"/>
    <w:semiHidden/>
    <w:unhideWhenUsed/>
    <w:rsid w:val="00B74772"/>
  </w:style>
  <w:style w:type="character" w:styleId="FollowedHyperlink">
    <w:name w:val="FollowedHyperlink"/>
    <w:uiPriority w:val="99"/>
    <w:semiHidden/>
    <w:unhideWhenUsed/>
    <w:rsid w:val="00B81EDE"/>
    <w:rPr>
      <w:color w:val="800080"/>
      <w:u w:val="single"/>
    </w:rPr>
  </w:style>
  <w:style w:type="paragraph" w:customStyle="1" w:styleId="ColorfulList-Accent11">
    <w:name w:val="Colorful List - Accent 11"/>
    <w:basedOn w:val="Normal"/>
    <w:uiPriority w:val="34"/>
    <w:qFormat/>
    <w:rsid w:val="00461A0D"/>
    <w:pPr>
      <w:ind w:left="720"/>
      <w:contextualSpacing/>
    </w:pPr>
    <w:rPr>
      <w:rFonts w:eastAsia="ヒラギノ角ゴ Pro W3"/>
      <w:color w:val="000000"/>
      <w:sz w:val="20"/>
    </w:rPr>
  </w:style>
  <w:style w:type="table" w:styleId="TableGrid">
    <w:name w:val="Table Grid"/>
    <w:basedOn w:val="TableNormal"/>
    <w:uiPriority w:val="59"/>
    <w:rsid w:val="00281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562EE"/>
    <w:rPr>
      <w:rFonts w:ascii="Calibri" w:eastAsia="MS Gothic" w:hAnsi="Calibri" w:cs="Times New Roman"/>
      <w:b/>
      <w:bCs/>
      <w:kern w:val="32"/>
      <w:sz w:val="32"/>
      <w:szCs w:val="32"/>
    </w:rPr>
  </w:style>
  <w:style w:type="character" w:styleId="HTMLCite">
    <w:name w:val="HTML Cite"/>
    <w:uiPriority w:val="99"/>
    <w:semiHidden/>
    <w:unhideWhenUsed/>
    <w:rsid w:val="000E5B27"/>
    <w:rPr>
      <w:i/>
      <w:iCs/>
    </w:rPr>
  </w:style>
  <w:style w:type="character" w:styleId="UnresolvedMention">
    <w:name w:val="Unresolved Mention"/>
    <w:uiPriority w:val="99"/>
    <w:semiHidden/>
    <w:unhideWhenUsed/>
    <w:rsid w:val="00676EF3"/>
    <w:rPr>
      <w:color w:val="605E5C"/>
      <w:shd w:val="clear" w:color="auto" w:fill="E1DFDD"/>
    </w:rPr>
  </w:style>
  <w:style w:type="character" w:styleId="CommentReference">
    <w:name w:val="annotation reference"/>
    <w:uiPriority w:val="99"/>
    <w:semiHidden/>
    <w:unhideWhenUsed/>
    <w:rsid w:val="00DA68B1"/>
    <w:rPr>
      <w:sz w:val="16"/>
      <w:szCs w:val="16"/>
    </w:rPr>
  </w:style>
  <w:style w:type="paragraph" w:styleId="CommentText">
    <w:name w:val="annotation text"/>
    <w:basedOn w:val="Normal"/>
    <w:link w:val="CommentTextChar"/>
    <w:uiPriority w:val="99"/>
    <w:semiHidden/>
    <w:unhideWhenUsed/>
    <w:rsid w:val="00DA68B1"/>
    <w:rPr>
      <w:sz w:val="20"/>
      <w:szCs w:val="20"/>
    </w:rPr>
  </w:style>
  <w:style w:type="character" w:customStyle="1" w:styleId="CommentTextChar">
    <w:name w:val="Comment Text Char"/>
    <w:basedOn w:val="DefaultParagraphFont"/>
    <w:link w:val="CommentText"/>
    <w:uiPriority w:val="99"/>
    <w:semiHidden/>
    <w:rsid w:val="00DA68B1"/>
  </w:style>
  <w:style w:type="paragraph" w:styleId="CommentSubject">
    <w:name w:val="annotation subject"/>
    <w:basedOn w:val="CommentText"/>
    <w:next w:val="CommentText"/>
    <w:link w:val="CommentSubjectChar"/>
    <w:uiPriority w:val="99"/>
    <w:semiHidden/>
    <w:unhideWhenUsed/>
    <w:rsid w:val="00DA68B1"/>
    <w:rPr>
      <w:b/>
      <w:bCs/>
    </w:rPr>
  </w:style>
  <w:style w:type="character" w:customStyle="1" w:styleId="CommentSubjectChar">
    <w:name w:val="Comment Subject Char"/>
    <w:link w:val="CommentSubject"/>
    <w:uiPriority w:val="99"/>
    <w:semiHidden/>
    <w:rsid w:val="00DA68B1"/>
    <w:rPr>
      <w:b/>
      <w:bCs/>
    </w:rPr>
  </w:style>
  <w:style w:type="table" w:styleId="GridTable3">
    <w:name w:val="Grid Table 3"/>
    <w:basedOn w:val="TableNormal"/>
    <w:uiPriority w:val="39"/>
    <w:qFormat/>
    <w:rsid w:val="00330B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37"/>
    <w:rsid w:val="00330BC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33"/>
    <w:qFormat/>
    <w:rsid w:val="00330B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30BC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330BC6"/>
    <w:rPr>
      <w:rFonts w:ascii="Arial" w:hAnsi="Ari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link-annotation-unknown-block-id-468185362">
    <w:name w:val="link-annotation-unknown-block-id-468185362"/>
    <w:basedOn w:val="DefaultParagraphFont"/>
    <w:rsid w:val="008E00B7"/>
  </w:style>
  <w:style w:type="paragraph" w:styleId="ListParagraph">
    <w:name w:val="List Paragraph"/>
    <w:basedOn w:val="Normal"/>
    <w:uiPriority w:val="72"/>
    <w:qFormat/>
    <w:rsid w:val="00A44FB5"/>
    <w:pPr>
      <w:ind w:left="720"/>
      <w:contextualSpacing/>
    </w:pPr>
  </w:style>
  <w:style w:type="character" w:customStyle="1" w:styleId="Heading2Char">
    <w:name w:val="Heading 2 Char"/>
    <w:basedOn w:val="DefaultParagraphFont"/>
    <w:link w:val="Heading2"/>
    <w:uiPriority w:val="9"/>
    <w:semiHidden/>
    <w:rsid w:val="007654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046">
      <w:bodyDiv w:val="1"/>
      <w:marLeft w:val="0"/>
      <w:marRight w:val="0"/>
      <w:marTop w:val="0"/>
      <w:marBottom w:val="0"/>
      <w:divBdr>
        <w:top w:val="none" w:sz="0" w:space="0" w:color="auto"/>
        <w:left w:val="none" w:sz="0" w:space="0" w:color="auto"/>
        <w:bottom w:val="none" w:sz="0" w:space="0" w:color="auto"/>
        <w:right w:val="none" w:sz="0" w:space="0" w:color="auto"/>
      </w:divBdr>
    </w:div>
    <w:div w:id="62260174">
      <w:bodyDiv w:val="1"/>
      <w:marLeft w:val="0"/>
      <w:marRight w:val="0"/>
      <w:marTop w:val="0"/>
      <w:marBottom w:val="0"/>
      <w:divBdr>
        <w:top w:val="none" w:sz="0" w:space="0" w:color="auto"/>
        <w:left w:val="none" w:sz="0" w:space="0" w:color="auto"/>
        <w:bottom w:val="none" w:sz="0" w:space="0" w:color="auto"/>
        <w:right w:val="none" w:sz="0" w:space="0" w:color="auto"/>
      </w:divBdr>
    </w:div>
    <w:div w:id="105659828">
      <w:bodyDiv w:val="1"/>
      <w:marLeft w:val="0"/>
      <w:marRight w:val="0"/>
      <w:marTop w:val="0"/>
      <w:marBottom w:val="0"/>
      <w:divBdr>
        <w:top w:val="none" w:sz="0" w:space="0" w:color="auto"/>
        <w:left w:val="none" w:sz="0" w:space="0" w:color="auto"/>
        <w:bottom w:val="none" w:sz="0" w:space="0" w:color="auto"/>
        <w:right w:val="none" w:sz="0" w:space="0" w:color="auto"/>
      </w:divBdr>
    </w:div>
    <w:div w:id="126625975">
      <w:bodyDiv w:val="1"/>
      <w:marLeft w:val="0"/>
      <w:marRight w:val="0"/>
      <w:marTop w:val="0"/>
      <w:marBottom w:val="0"/>
      <w:divBdr>
        <w:top w:val="none" w:sz="0" w:space="0" w:color="auto"/>
        <w:left w:val="none" w:sz="0" w:space="0" w:color="auto"/>
        <w:bottom w:val="none" w:sz="0" w:space="0" w:color="auto"/>
        <w:right w:val="none" w:sz="0" w:space="0" w:color="auto"/>
      </w:divBdr>
    </w:div>
    <w:div w:id="193925934">
      <w:bodyDiv w:val="1"/>
      <w:marLeft w:val="0"/>
      <w:marRight w:val="0"/>
      <w:marTop w:val="0"/>
      <w:marBottom w:val="0"/>
      <w:divBdr>
        <w:top w:val="none" w:sz="0" w:space="0" w:color="auto"/>
        <w:left w:val="none" w:sz="0" w:space="0" w:color="auto"/>
        <w:bottom w:val="none" w:sz="0" w:space="0" w:color="auto"/>
        <w:right w:val="none" w:sz="0" w:space="0" w:color="auto"/>
      </w:divBdr>
    </w:div>
    <w:div w:id="218789718">
      <w:bodyDiv w:val="1"/>
      <w:marLeft w:val="0"/>
      <w:marRight w:val="0"/>
      <w:marTop w:val="0"/>
      <w:marBottom w:val="0"/>
      <w:divBdr>
        <w:top w:val="none" w:sz="0" w:space="0" w:color="auto"/>
        <w:left w:val="none" w:sz="0" w:space="0" w:color="auto"/>
        <w:bottom w:val="none" w:sz="0" w:space="0" w:color="auto"/>
        <w:right w:val="none" w:sz="0" w:space="0" w:color="auto"/>
      </w:divBdr>
    </w:div>
    <w:div w:id="362945936">
      <w:bodyDiv w:val="1"/>
      <w:marLeft w:val="0"/>
      <w:marRight w:val="0"/>
      <w:marTop w:val="0"/>
      <w:marBottom w:val="0"/>
      <w:divBdr>
        <w:top w:val="none" w:sz="0" w:space="0" w:color="auto"/>
        <w:left w:val="none" w:sz="0" w:space="0" w:color="auto"/>
        <w:bottom w:val="none" w:sz="0" w:space="0" w:color="auto"/>
        <w:right w:val="none" w:sz="0" w:space="0" w:color="auto"/>
      </w:divBdr>
    </w:div>
    <w:div w:id="408503421">
      <w:bodyDiv w:val="1"/>
      <w:marLeft w:val="0"/>
      <w:marRight w:val="0"/>
      <w:marTop w:val="0"/>
      <w:marBottom w:val="0"/>
      <w:divBdr>
        <w:top w:val="none" w:sz="0" w:space="0" w:color="auto"/>
        <w:left w:val="none" w:sz="0" w:space="0" w:color="auto"/>
        <w:bottom w:val="none" w:sz="0" w:space="0" w:color="auto"/>
        <w:right w:val="none" w:sz="0" w:space="0" w:color="auto"/>
      </w:divBdr>
    </w:div>
    <w:div w:id="443116647">
      <w:bodyDiv w:val="1"/>
      <w:marLeft w:val="0"/>
      <w:marRight w:val="0"/>
      <w:marTop w:val="0"/>
      <w:marBottom w:val="0"/>
      <w:divBdr>
        <w:top w:val="none" w:sz="0" w:space="0" w:color="auto"/>
        <w:left w:val="none" w:sz="0" w:space="0" w:color="auto"/>
        <w:bottom w:val="none" w:sz="0" w:space="0" w:color="auto"/>
        <w:right w:val="none" w:sz="0" w:space="0" w:color="auto"/>
      </w:divBdr>
      <w:divsChild>
        <w:div w:id="1247544012">
          <w:marLeft w:val="0"/>
          <w:marRight w:val="0"/>
          <w:marTop w:val="0"/>
          <w:marBottom w:val="0"/>
          <w:divBdr>
            <w:top w:val="none" w:sz="0" w:space="0" w:color="auto"/>
            <w:left w:val="none" w:sz="0" w:space="0" w:color="auto"/>
            <w:bottom w:val="none" w:sz="0" w:space="0" w:color="auto"/>
            <w:right w:val="none" w:sz="0" w:space="0" w:color="auto"/>
          </w:divBdr>
        </w:div>
        <w:div w:id="1235507144">
          <w:marLeft w:val="0"/>
          <w:marRight w:val="0"/>
          <w:marTop w:val="0"/>
          <w:marBottom w:val="0"/>
          <w:divBdr>
            <w:top w:val="none" w:sz="0" w:space="0" w:color="auto"/>
            <w:left w:val="none" w:sz="0" w:space="0" w:color="auto"/>
            <w:bottom w:val="none" w:sz="0" w:space="0" w:color="auto"/>
            <w:right w:val="none" w:sz="0" w:space="0" w:color="auto"/>
          </w:divBdr>
          <w:divsChild>
            <w:div w:id="1143040025">
              <w:marLeft w:val="0"/>
              <w:marRight w:val="0"/>
              <w:marTop w:val="0"/>
              <w:marBottom w:val="0"/>
              <w:divBdr>
                <w:top w:val="none" w:sz="0" w:space="0" w:color="auto"/>
                <w:left w:val="none" w:sz="0" w:space="0" w:color="auto"/>
                <w:bottom w:val="none" w:sz="0" w:space="0" w:color="auto"/>
                <w:right w:val="none" w:sz="0" w:space="0" w:color="auto"/>
              </w:divBdr>
            </w:div>
            <w:div w:id="1929190447">
              <w:marLeft w:val="0"/>
              <w:marRight w:val="0"/>
              <w:marTop w:val="0"/>
              <w:marBottom w:val="0"/>
              <w:divBdr>
                <w:top w:val="none" w:sz="0" w:space="0" w:color="auto"/>
                <w:left w:val="none" w:sz="0" w:space="0" w:color="auto"/>
                <w:bottom w:val="none" w:sz="0" w:space="0" w:color="auto"/>
                <w:right w:val="none" w:sz="0" w:space="0" w:color="auto"/>
              </w:divBdr>
            </w:div>
            <w:div w:id="1295332541">
              <w:marLeft w:val="0"/>
              <w:marRight w:val="0"/>
              <w:marTop w:val="0"/>
              <w:marBottom w:val="0"/>
              <w:divBdr>
                <w:top w:val="none" w:sz="0" w:space="0" w:color="auto"/>
                <w:left w:val="none" w:sz="0" w:space="0" w:color="auto"/>
                <w:bottom w:val="none" w:sz="0" w:space="0" w:color="auto"/>
                <w:right w:val="none" w:sz="0" w:space="0" w:color="auto"/>
              </w:divBdr>
            </w:div>
            <w:div w:id="1536187499">
              <w:marLeft w:val="0"/>
              <w:marRight w:val="0"/>
              <w:marTop w:val="0"/>
              <w:marBottom w:val="0"/>
              <w:divBdr>
                <w:top w:val="none" w:sz="0" w:space="0" w:color="auto"/>
                <w:left w:val="none" w:sz="0" w:space="0" w:color="auto"/>
                <w:bottom w:val="none" w:sz="0" w:space="0" w:color="auto"/>
                <w:right w:val="none" w:sz="0" w:space="0" w:color="auto"/>
              </w:divBdr>
            </w:div>
            <w:div w:id="138765474">
              <w:marLeft w:val="0"/>
              <w:marRight w:val="0"/>
              <w:marTop w:val="0"/>
              <w:marBottom w:val="0"/>
              <w:divBdr>
                <w:top w:val="none" w:sz="0" w:space="0" w:color="auto"/>
                <w:left w:val="none" w:sz="0" w:space="0" w:color="auto"/>
                <w:bottom w:val="none" w:sz="0" w:space="0" w:color="auto"/>
                <w:right w:val="none" w:sz="0" w:space="0" w:color="auto"/>
              </w:divBdr>
            </w:div>
            <w:div w:id="1299799605">
              <w:marLeft w:val="0"/>
              <w:marRight w:val="0"/>
              <w:marTop w:val="0"/>
              <w:marBottom w:val="0"/>
              <w:divBdr>
                <w:top w:val="none" w:sz="0" w:space="0" w:color="auto"/>
                <w:left w:val="none" w:sz="0" w:space="0" w:color="auto"/>
                <w:bottom w:val="none" w:sz="0" w:space="0" w:color="auto"/>
                <w:right w:val="none" w:sz="0" w:space="0" w:color="auto"/>
              </w:divBdr>
            </w:div>
            <w:div w:id="939528282">
              <w:marLeft w:val="0"/>
              <w:marRight w:val="0"/>
              <w:marTop w:val="0"/>
              <w:marBottom w:val="0"/>
              <w:divBdr>
                <w:top w:val="none" w:sz="0" w:space="0" w:color="auto"/>
                <w:left w:val="none" w:sz="0" w:space="0" w:color="auto"/>
                <w:bottom w:val="none" w:sz="0" w:space="0" w:color="auto"/>
                <w:right w:val="none" w:sz="0" w:space="0" w:color="auto"/>
              </w:divBdr>
            </w:div>
            <w:div w:id="1446730266">
              <w:marLeft w:val="0"/>
              <w:marRight w:val="0"/>
              <w:marTop w:val="0"/>
              <w:marBottom w:val="0"/>
              <w:divBdr>
                <w:top w:val="none" w:sz="0" w:space="0" w:color="auto"/>
                <w:left w:val="none" w:sz="0" w:space="0" w:color="auto"/>
                <w:bottom w:val="none" w:sz="0" w:space="0" w:color="auto"/>
                <w:right w:val="none" w:sz="0" w:space="0" w:color="auto"/>
              </w:divBdr>
            </w:div>
          </w:divsChild>
        </w:div>
        <w:div w:id="819813533">
          <w:marLeft w:val="0"/>
          <w:marRight w:val="0"/>
          <w:marTop w:val="0"/>
          <w:marBottom w:val="0"/>
          <w:divBdr>
            <w:top w:val="none" w:sz="0" w:space="0" w:color="auto"/>
            <w:left w:val="none" w:sz="0" w:space="0" w:color="auto"/>
            <w:bottom w:val="none" w:sz="0" w:space="0" w:color="auto"/>
            <w:right w:val="none" w:sz="0" w:space="0" w:color="auto"/>
          </w:divBdr>
          <w:divsChild>
            <w:div w:id="599607048">
              <w:marLeft w:val="0"/>
              <w:marRight w:val="0"/>
              <w:marTop w:val="0"/>
              <w:marBottom w:val="0"/>
              <w:divBdr>
                <w:top w:val="none" w:sz="0" w:space="0" w:color="auto"/>
                <w:left w:val="none" w:sz="0" w:space="0" w:color="auto"/>
                <w:bottom w:val="none" w:sz="0" w:space="0" w:color="auto"/>
                <w:right w:val="none" w:sz="0" w:space="0" w:color="auto"/>
              </w:divBdr>
            </w:div>
            <w:div w:id="794518210">
              <w:marLeft w:val="0"/>
              <w:marRight w:val="0"/>
              <w:marTop w:val="0"/>
              <w:marBottom w:val="0"/>
              <w:divBdr>
                <w:top w:val="none" w:sz="0" w:space="0" w:color="auto"/>
                <w:left w:val="none" w:sz="0" w:space="0" w:color="auto"/>
                <w:bottom w:val="none" w:sz="0" w:space="0" w:color="auto"/>
                <w:right w:val="none" w:sz="0" w:space="0" w:color="auto"/>
              </w:divBdr>
            </w:div>
            <w:div w:id="1648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82">
      <w:bodyDiv w:val="1"/>
      <w:marLeft w:val="0"/>
      <w:marRight w:val="0"/>
      <w:marTop w:val="0"/>
      <w:marBottom w:val="0"/>
      <w:divBdr>
        <w:top w:val="none" w:sz="0" w:space="0" w:color="auto"/>
        <w:left w:val="none" w:sz="0" w:space="0" w:color="auto"/>
        <w:bottom w:val="none" w:sz="0" w:space="0" w:color="auto"/>
        <w:right w:val="none" w:sz="0" w:space="0" w:color="auto"/>
      </w:divBdr>
    </w:div>
    <w:div w:id="548877357">
      <w:bodyDiv w:val="1"/>
      <w:marLeft w:val="0"/>
      <w:marRight w:val="0"/>
      <w:marTop w:val="0"/>
      <w:marBottom w:val="0"/>
      <w:divBdr>
        <w:top w:val="none" w:sz="0" w:space="0" w:color="auto"/>
        <w:left w:val="none" w:sz="0" w:space="0" w:color="auto"/>
        <w:bottom w:val="none" w:sz="0" w:space="0" w:color="auto"/>
        <w:right w:val="none" w:sz="0" w:space="0" w:color="auto"/>
      </w:divBdr>
    </w:div>
    <w:div w:id="555118826">
      <w:bodyDiv w:val="1"/>
      <w:marLeft w:val="0"/>
      <w:marRight w:val="0"/>
      <w:marTop w:val="0"/>
      <w:marBottom w:val="0"/>
      <w:divBdr>
        <w:top w:val="none" w:sz="0" w:space="0" w:color="auto"/>
        <w:left w:val="none" w:sz="0" w:space="0" w:color="auto"/>
        <w:bottom w:val="none" w:sz="0" w:space="0" w:color="auto"/>
        <w:right w:val="none" w:sz="0" w:space="0" w:color="auto"/>
      </w:divBdr>
    </w:div>
    <w:div w:id="584530129">
      <w:bodyDiv w:val="1"/>
      <w:marLeft w:val="0"/>
      <w:marRight w:val="0"/>
      <w:marTop w:val="0"/>
      <w:marBottom w:val="0"/>
      <w:divBdr>
        <w:top w:val="none" w:sz="0" w:space="0" w:color="auto"/>
        <w:left w:val="none" w:sz="0" w:space="0" w:color="auto"/>
        <w:bottom w:val="none" w:sz="0" w:space="0" w:color="auto"/>
        <w:right w:val="none" w:sz="0" w:space="0" w:color="auto"/>
      </w:divBdr>
    </w:div>
    <w:div w:id="605579405">
      <w:bodyDiv w:val="1"/>
      <w:marLeft w:val="0"/>
      <w:marRight w:val="0"/>
      <w:marTop w:val="0"/>
      <w:marBottom w:val="0"/>
      <w:divBdr>
        <w:top w:val="none" w:sz="0" w:space="0" w:color="auto"/>
        <w:left w:val="none" w:sz="0" w:space="0" w:color="auto"/>
        <w:bottom w:val="none" w:sz="0" w:space="0" w:color="auto"/>
        <w:right w:val="none" w:sz="0" w:space="0" w:color="auto"/>
      </w:divBdr>
    </w:div>
    <w:div w:id="716468171">
      <w:bodyDiv w:val="1"/>
      <w:marLeft w:val="0"/>
      <w:marRight w:val="0"/>
      <w:marTop w:val="0"/>
      <w:marBottom w:val="0"/>
      <w:divBdr>
        <w:top w:val="none" w:sz="0" w:space="0" w:color="auto"/>
        <w:left w:val="none" w:sz="0" w:space="0" w:color="auto"/>
        <w:bottom w:val="none" w:sz="0" w:space="0" w:color="auto"/>
        <w:right w:val="none" w:sz="0" w:space="0" w:color="auto"/>
      </w:divBdr>
    </w:div>
    <w:div w:id="793182511">
      <w:bodyDiv w:val="1"/>
      <w:marLeft w:val="0"/>
      <w:marRight w:val="0"/>
      <w:marTop w:val="0"/>
      <w:marBottom w:val="0"/>
      <w:divBdr>
        <w:top w:val="none" w:sz="0" w:space="0" w:color="auto"/>
        <w:left w:val="none" w:sz="0" w:space="0" w:color="auto"/>
        <w:bottom w:val="none" w:sz="0" w:space="0" w:color="auto"/>
        <w:right w:val="none" w:sz="0" w:space="0" w:color="auto"/>
      </w:divBdr>
    </w:div>
    <w:div w:id="811286299">
      <w:bodyDiv w:val="1"/>
      <w:marLeft w:val="0"/>
      <w:marRight w:val="0"/>
      <w:marTop w:val="0"/>
      <w:marBottom w:val="0"/>
      <w:divBdr>
        <w:top w:val="none" w:sz="0" w:space="0" w:color="auto"/>
        <w:left w:val="none" w:sz="0" w:space="0" w:color="auto"/>
        <w:bottom w:val="none" w:sz="0" w:space="0" w:color="auto"/>
        <w:right w:val="none" w:sz="0" w:space="0" w:color="auto"/>
      </w:divBdr>
    </w:div>
    <w:div w:id="965356192">
      <w:bodyDiv w:val="1"/>
      <w:marLeft w:val="0"/>
      <w:marRight w:val="0"/>
      <w:marTop w:val="0"/>
      <w:marBottom w:val="0"/>
      <w:divBdr>
        <w:top w:val="none" w:sz="0" w:space="0" w:color="auto"/>
        <w:left w:val="none" w:sz="0" w:space="0" w:color="auto"/>
        <w:bottom w:val="none" w:sz="0" w:space="0" w:color="auto"/>
        <w:right w:val="none" w:sz="0" w:space="0" w:color="auto"/>
      </w:divBdr>
    </w:div>
    <w:div w:id="1110901984">
      <w:bodyDiv w:val="1"/>
      <w:marLeft w:val="0"/>
      <w:marRight w:val="0"/>
      <w:marTop w:val="0"/>
      <w:marBottom w:val="0"/>
      <w:divBdr>
        <w:top w:val="none" w:sz="0" w:space="0" w:color="auto"/>
        <w:left w:val="none" w:sz="0" w:space="0" w:color="auto"/>
        <w:bottom w:val="none" w:sz="0" w:space="0" w:color="auto"/>
        <w:right w:val="none" w:sz="0" w:space="0" w:color="auto"/>
      </w:divBdr>
      <w:divsChild>
        <w:div w:id="874193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659662">
              <w:marLeft w:val="0"/>
              <w:marRight w:val="0"/>
              <w:marTop w:val="0"/>
              <w:marBottom w:val="0"/>
              <w:divBdr>
                <w:top w:val="none" w:sz="0" w:space="0" w:color="auto"/>
                <w:left w:val="none" w:sz="0" w:space="0" w:color="auto"/>
                <w:bottom w:val="none" w:sz="0" w:space="0" w:color="auto"/>
                <w:right w:val="none" w:sz="0" w:space="0" w:color="auto"/>
              </w:divBdr>
              <w:divsChild>
                <w:div w:id="1382830656">
                  <w:marLeft w:val="0"/>
                  <w:marRight w:val="0"/>
                  <w:marTop w:val="0"/>
                  <w:marBottom w:val="0"/>
                  <w:divBdr>
                    <w:top w:val="none" w:sz="0" w:space="0" w:color="auto"/>
                    <w:left w:val="none" w:sz="0" w:space="0" w:color="auto"/>
                    <w:bottom w:val="none" w:sz="0" w:space="0" w:color="auto"/>
                    <w:right w:val="none" w:sz="0" w:space="0" w:color="auto"/>
                  </w:divBdr>
                  <w:divsChild>
                    <w:div w:id="1619607305">
                      <w:marLeft w:val="0"/>
                      <w:marRight w:val="0"/>
                      <w:marTop w:val="0"/>
                      <w:marBottom w:val="0"/>
                      <w:divBdr>
                        <w:top w:val="none" w:sz="0" w:space="0" w:color="auto"/>
                        <w:left w:val="none" w:sz="0" w:space="0" w:color="auto"/>
                        <w:bottom w:val="none" w:sz="0" w:space="0" w:color="auto"/>
                        <w:right w:val="none" w:sz="0" w:space="0" w:color="auto"/>
                      </w:divBdr>
                      <w:divsChild>
                        <w:div w:id="1519343908">
                          <w:marLeft w:val="0"/>
                          <w:marRight w:val="0"/>
                          <w:marTop w:val="0"/>
                          <w:marBottom w:val="0"/>
                          <w:divBdr>
                            <w:top w:val="none" w:sz="0" w:space="0" w:color="auto"/>
                            <w:left w:val="none" w:sz="0" w:space="0" w:color="auto"/>
                            <w:bottom w:val="none" w:sz="0" w:space="0" w:color="auto"/>
                            <w:right w:val="none" w:sz="0" w:space="0" w:color="auto"/>
                          </w:divBdr>
                          <w:divsChild>
                            <w:div w:id="302198643">
                              <w:marLeft w:val="0"/>
                              <w:marRight w:val="0"/>
                              <w:marTop w:val="0"/>
                              <w:marBottom w:val="0"/>
                              <w:divBdr>
                                <w:top w:val="none" w:sz="0" w:space="0" w:color="auto"/>
                                <w:left w:val="none" w:sz="0" w:space="0" w:color="auto"/>
                                <w:bottom w:val="none" w:sz="0" w:space="0" w:color="auto"/>
                                <w:right w:val="none" w:sz="0" w:space="0" w:color="auto"/>
                              </w:divBdr>
                              <w:divsChild>
                                <w:div w:id="1602688646">
                                  <w:marLeft w:val="0"/>
                                  <w:marRight w:val="0"/>
                                  <w:marTop w:val="0"/>
                                  <w:marBottom w:val="0"/>
                                  <w:divBdr>
                                    <w:top w:val="none" w:sz="0" w:space="0" w:color="auto"/>
                                    <w:left w:val="none" w:sz="0" w:space="0" w:color="auto"/>
                                    <w:bottom w:val="none" w:sz="0" w:space="0" w:color="auto"/>
                                    <w:right w:val="none" w:sz="0" w:space="0" w:color="auto"/>
                                  </w:divBdr>
                                  <w:divsChild>
                                    <w:div w:id="950285215">
                                      <w:marLeft w:val="0"/>
                                      <w:marRight w:val="0"/>
                                      <w:marTop w:val="0"/>
                                      <w:marBottom w:val="0"/>
                                      <w:divBdr>
                                        <w:top w:val="none" w:sz="0" w:space="0" w:color="auto"/>
                                        <w:left w:val="none" w:sz="0" w:space="0" w:color="auto"/>
                                        <w:bottom w:val="none" w:sz="0" w:space="0" w:color="auto"/>
                                        <w:right w:val="none" w:sz="0" w:space="0" w:color="auto"/>
                                      </w:divBdr>
                                      <w:divsChild>
                                        <w:div w:id="822770214">
                                          <w:marLeft w:val="0"/>
                                          <w:marRight w:val="0"/>
                                          <w:marTop w:val="0"/>
                                          <w:marBottom w:val="0"/>
                                          <w:divBdr>
                                            <w:top w:val="none" w:sz="0" w:space="0" w:color="auto"/>
                                            <w:left w:val="none" w:sz="0" w:space="0" w:color="auto"/>
                                            <w:bottom w:val="none" w:sz="0" w:space="0" w:color="auto"/>
                                            <w:right w:val="none" w:sz="0" w:space="0" w:color="auto"/>
                                          </w:divBdr>
                                          <w:divsChild>
                                            <w:div w:id="1415201472">
                                              <w:marLeft w:val="0"/>
                                              <w:marRight w:val="0"/>
                                              <w:marTop w:val="0"/>
                                              <w:marBottom w:val="0"/>
                                              <w:divBdr>
                                                <w:top w:val="none" w:sz="0" w:space="0" w:color="auto"/>
                                                <w:left w:val="none" w:sz="0" w:space="0" w:color="auto"/>
                                                <w:bottom w:val="none" w:sz="0" w:space="0" w:color="auto"/>
                                                <w:right w:val="none" w:sz="0" w:space="0" w:color="auto"/>
                                              </w:divBdr>
                                            </w:div>
                                            <w:div w:id="1617591330">
                                              <w:marLeft w:val="0"/>
                                              <w:marRight w:val="0"/>
                                              <w:marTop w:val="0"/>
                                              <w:marBottom w:val="0"/>
                                              <w:divBdr>
                                                <w:top w:val="none" w:sz="0" w:space="0" w:color="auto"/>
                                                <w:left w:val="none" w:sz="0" w:space="0" w:color="auto"/>
                                                <w:bottom w:val="none" w:sz="0" w:space="0" w:color="auto"/>
                                                <w:right w:val="none" w:sz="0" w:space="0" w:color="auto"/>
                                              </w:divBdr>
                                            </w:div>
                                            <w:div w:id="11325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9886">
      <w:bodyDiv w:val="1"/>
      <w:marLeft w:val="0"/>
      <w:marRight w:val="0"/>
      <w:marTop w:val="0"/>
      <w:marBottom w:val="0"/>
      <w:divBdr>
        <w:top w:val="none" w:sz="0" w:space="0" w:color="auto"/>
        <w:left w:val="none" w:sz="0" w:space="0" w:color="auto"/>
        <w:bottom w:val="none" w:sz="0" w:space="0" w:color="auto"/>
        <w:right w:val="none" w:sz="0" w:space="0" w:color="auto"/>
      </w:divBdr>
    </w:div>
    <w:div w:id="1215508036">
      <w:bodyDiv w:val="1"/>
      <w:marLeft w:val="0"/>
      <w:marRight w:val="0"/>
      <w:marTop w:val="0"/>
      <w:marBottom w:val="0"/>
      <w:divBdr>
        <w:top w:val="none" w:sz="0" w:space="0" w:color="auto"/>
        <w:left w:val="none" w:sz="0" w:space="0" w:color="auto"/>
        <w:bottom w:val="none" w:sz="0" w:space="0" w:color="auto"/>
        <w:right w:val="none" w:sz="0" w:space="0" w:color="auto"/>
      </w:divBdr>
    </w:div>
    <w:div w:id="1266117231">
      <w:bodyDiv w:val="1"/>
      <w:marLeft w:val="0"/>
      <w:marRight w:val="0"/>
      <w:marTop w:val="0"/>
      <w:marBottom w:val="0"/>
      <w:divBdr>
        <w:top w:val="none" w:sz="0" w:space="0" w:color="auto"/>
        <w:left w:val="none" w:sz="0" w:space="0" w:color="auto"/>
        <w:bottom w:val="none" w:sz="0" w:space="0" w:color="auto"/>
        <w:right w:val="none" w:sz="0" w:space="0" w:color="auto"/>
      </w:divBdr>
    </w:div>
    <w:div w:id="1385055908">
      <w:bodyDiv w:val="1"/>
      <w:marLeft w:val="0"/>
      <w:marRight w:val="0"/>
      <w:marTop w:val="0"/>
      <w:marBottom w:val="0"/>
      <w:divBdr>
        <w:top w:val="none" w:sz="0" w:space="0" w:color="auto"/>
        <w:left w:val="none" w:sz="0" w:space="0" w:color="auto"/>
        <w:bottom w:val="none" w:sz="0" w:space="0" w:color="auto"/>
        <w:right w:val="none" w:sz="0" w:space="0" w:color="auto"/>
      </w:divBdr>
      <w:divsChild>
        <w:div w:id="848376194">
          <w:marLeft w:val="1440"/>
          <w:marRight w:val="0"/>
          <w:marTop w:val="0"/>
          <w:marBottom w:val="0"/>
          <w:divBdr>
            <w:top w:val="none" w:sz="0" w:space="0" w:color="auto"/>
            <w:left w:val="none" w:sz="0" w:space="0" w:color="auto"/>
            <w:bottom w:val="none" w:sz="0" w:space="0" w:color="auto"/>
            <w:right w:val="none" w:sz="0" w:space="0" w:color="auto"/>
          </w:divBdr>
        </w:div>
        <w:div w:id="1784762335">
          <w:marLeft w:val="1440"/>
          <w:marRight w:val="0"/>
          <w:marTop w:val="0"/>
          <w:marBottom w:val="0"/>
          <w:divBdr>
            <w:top w:val="none" w:sz="0" w:space="0" w:color="auto"/>
            <w:left w:val="none" w:sz="0" w:space="0" w:color="auto"/>
            <w:bottom w:val="none" w:sz="0" w:space="0" w:color="auto"/>
            <w:right w:val="none" w:sz="0" w:space="0" w:color="auto"/>
          </w:divBdr>
        </w:div>
        <w:div w:id="881751412">
          <w:marLeft w:val="1440"/>
          <w:marRight w:val="0"/>
          <w:marTop w:val="0"/>
          <w:marBottom w:val="0"/>
          <w:divBdr>
            <w:top w:val="none" w:sz="0" w:space="0" w:color="auto"/>
            <w:left w:val="none" w:sz="0" w:space="0" w:color="auto"/>
            <w:bottom w:val="none" w:sz="0" w:space="0" w:color="auto"/>
            <w:right w:val="none" w:sz="0" w:space="0" w:color="auto"/>
          </w:divBdr>
        </w:div>
        <w:div w:id="5139345">
          <w:marLeft w:val="1440"/>
          <w:marRight w:val="0"/>
          <w:marTop w:val="0"/>
          <w:marBottom w:val="0"/>
          <w:divBdr>
            <w:top w:val="none" w:sz="0" w:space="0" w:color="auto"/>
            <w:left w:val="none" w:sz="0" w:space="0" w:color="auto"/>
            <w:bottom w:val="none" w:sz="0" w:space="0" w:color="auto"/>
            <w:right w:val="none" w:sz="0" w:space="0" w:color="auto"/>
          </w:divBdr>
        </w:div>
        <w:div w:id="821432330">
          <w:marLeft w:val="1440"/>
          <w:marRight w:val="0"/>
          <w:marTop w:val="0"/>
          <w:marBottom w:val="0"/>
          <w:divBdr>
            <w:top w:val="none" w:sz="0" w:space="0" w:color="auto"/>
            <w:left w:val="none" w:sz="0" w:space="0" w:color="auto"/>
            <w:bottom w:val="none" w:sz="0" w:space="0" w:color="auto"/>
            <w:right w:val="none" w:sz="0" w:space="0" w:color="auto"/>
          </w:divBdr>
        </w:div>
      </w:divsChild>
    </w:div>
    <w:div w:id="1440371327">
      <w:bodyDiv w:val="1"/>
      <w:marLeft w:val="0"/>
      <w:marRight w:val="0"/>
      <w:marTop w:val="0"/>
      <w:marBottom w:val="0"/>
      <w:divBdr>
        <w:top w:val="none" w:sz="0" w:space="0" w:color="auto"/>
        <w:left w:val="none" w:sz="0" w:space="0" w:color="auto"/>
        <w:bottom w:val="none" w:sz="0" w:space="0" w:color="auto"/>
        <w:right w:val="none" w:sz="0" w:space="0" w:color="auto"/>
      </w:divBdr>
      <w:divsChild>
        <w:div w:id="749231827">
          <w:marLeft w:val="0"/>
          <w:marRight w:val="0"/>
          <w:marTop w:val="0"/>
          <w:marBottom w:val="0"/>
          <w:divBdr>
            <w:top w:val="none" w:sz="0" w:space="0" w:color="auto"/>
            <w:left w:val="none" w:sz="0" w:space="0" w:color="auto"/>
            <w:bottom w:val="none" w:sz="0" w:space="0" w:color="auto"/>
            <w:right w:val="none" w:sz="0" w:space="0" w:color="auto"/>
          </w:divBdr>
        </w:div>
        <w:div w:id="1638998242">
          <w:marLeft w:val="0"/>
          <w:marRight w:val="0"/>
          <w:marTop w:val="0"/>
          <w:marBottom w:val="0"/>
          <w:divBdr>
            <w:top w:val="none" w:sz="0" w:space="0" w:color="auto"/>
            <w:left w:val="none" w:sz="0" w:space="0" w:color="auto"/>
            <w:bottom w:val="none" w:sz="0" w:space="0" w:color="auto"/>
            <w:right w:val="none" w:sz="0" w:space="0" w:color="auto"/>
          </w:divBdr>
        </w:div>
        <w:div w:id="156844484">
          <w:marLeft w:val="0"/>
          <w:marRight w:val="0"/>
          <w:marTop w:val="0"/>
          <w:marBottom w:val="0"/>
          <w:divBdr>
            <w:top w:val="none" w:sz="0" w:space="0" w:color="auto"/>
            <w:left w:val="none" w:sz="0" w:space="0" w:color="auto"/>
            <w:bottom w:val="none" w:sz="0" w:space="0" w:color="auto"/>
            <w:right w:val="none" w:sz="0" w:space="0" w:color="auto"/>
          </w:divBdr>
        </w:div>
        <w:div w:id="214970941">
          <w:marLeft w:val="0"/>
          <w:marRight w:val="0"/>
          <w:marTop w:val="0"/>
          <w:marBottom w:val="0"/>
          <w:divBdr>
            <w:top w:val="none" w:sz="0" w:space="0" w:color="auto"/>
            <w:left w:val="none" w:sz="0" w:space="0" w:color="auto"/>
            <w:bottom w:val="none" w:sz="0" w:space="0" w:color="auto"/>
            <w:right w:val="none" w:sz="0" w:space="0" w:color="auto"/>
          </w:divBdr>
        </w:div>
      </w:divsChild>
    </w:div>
    <w:div w:id="1506817875">
      <w:bodyDiv w:val="1"/>
      <w:marLeft w:val="0"/>
      <w:marRight w:val="0"/>
      <w:marTop w:val="0"/>
      <w:marBottom w:val="0"/>
      <w:divBdr>
        <w:top w:val="none" w:sz="0" w:space="0" w:color="auto"/>
        <w:left w:val="none" w:sz="0" w:space="0" w:color="auto"/>
        <w:bottom w:val="none" w:sz="0" w:space="0" w:color="auto"/>
        <w:right w:val="none" w:sz="0" w:space="0" w:color="auto"/>
      </w:divBdr>
      <w:divsChild>
        <w:div w:id="1045829841">
          <w:marLeft w:val="0"/>
          <w:marRight w:val="0"/>
          <w:marTop w:val="0"/>
          <w:marBottom w:val="0"/>
          <w:divBdr>
            <w:top w:val="none" w:sz="0" w:space="0" w:color="auto"/>
            <w:left w:val="none" w:sz="0" w:space="0" w:color="auto"/>
            <w:bottom w:val="none" w:sz="0" w:space="0" w:color="auto"/>
            <w:right w:val="none" w:sz="0" w:space="0" w:color="auto"/>
          </w:divBdr>
        </w:div>
        <w:div w:id="220676485">
          <w:marLeft w:val="0"/>
          <w:marRight w:val="0"/>
          <w:marTop w:val="0"/>
          <w:marBottom w:val="0"/>
          <w:divBdr>
            <w:top w:val="none" w:sz="0" w:space="0" w:color="auto"/>
            <w:left w:val="none" w:sz="0" w:space="0" w:color="auto"/>
            <w:bottom w:val="none" w:sz="0" w:space="0" w:color="auto"/>
            <w:right w:val="none" w:sz="0" w:space="0" w:color="auto"/>
          </w:divBdr>
        </w:div>
        <w:div w:id="884951334">
          <w:marLeft w:val="0"/>
          <w:marRight w:val="0"/>
          <w:marTop w:val="0"/>
          <w:marBottom w:val="0"/>
          <w:divBdr>
            <w:top w:val="none" w:sz="0" w:space="0" w:color="auto"/>
            <w:left w:val="none" w:sz="0" w:space="0" w:color="auto"/>
            <w:bottom w:val="none" w:sz="0" w:space="0" w:color="auto"/>
            <w:right w:val="none" w:sz="0" w:space="0" w:color="auto"/>
          </w:divBdr>
        </w:div>
        <w:div w:id="1326594154">
          <w:marLeft w:val="0"/>
          <w:marRight w:val="0"/>
          <w:marTop w:val="0"/>
          <w:marBottom w:val="0"/>
          <w:divBdr>
            <w:top w:val="none" w:sz="0" w:space="0" w:color="auto"/>
            <w:left w:val="none" w:sz="0" w:space="0" w:color="auto"/>
            <w:bottom w:val="none" w:sz="0" w:space="0" w:color="auto"/>
            <w:right w:val="none" w:sz="0" w:space="0" w:color="auto"/>
          </w:divBdr>
        </w:div>
      </w:divsChild>
    </w:div>
    <w:div w:id="1603217830">
      <w:bodyDiv w:val="1"/>
      <w:marLeft w:val="0"/>
      <w:marRight w:val="0"/>
      <w:marTop w:val="0"/>
      <w:marBottom w:val="0"/>
      <w:divBdr>
        <w:top w:val="none" w:sz="0" w:space="0" w:color="auto"/>
        <w:left w:val="none" w:sz="0" w:space="0" w:color="auto"/>
        <w:bottom w:val="none" w:sz="0" w:space="0" w:color="auto"/>
        <w:right w:val="none" w:sz="0" w:space="0" w:color="auto"/>
      </w:divBdr>
    </w:div>
    <w:div w:id="1673072030">
      <w:bodyDiv w:val="1"/>
      <w:marLeft w:val="0"/>
      <w:marRight w:val="0"/>
      <w:marTop w:val="0"/>
      <w:marBottom w:val="0"/>
      <w:divBdr>
        <w:top w:val="none" w:sz="0" w:space="0" w:color="auto"/>
        <w:left w:val="none" w:sz="0" w:space="0" w:color="auto"/>
        <w:bottom w:val="none" w:sz="0" w:space="0" w:color="auto"/>
        <w:right w:val="none" w:sz="0" w:space="0" w:color="auto"/>
      </w:divBdr>
    </w:div>
    <w:div w:id="1766462223">
      <w:bodyDiv w:val="1"/>
      <w:marLeft w:val="0"/>
      <w:marRight w:val="0"/>
      <w:marTop w:val="0"/>
      <w:marBottom w:val="0"/>
      <w:divBdr>
        <w:top w:val="none" w:sz="0" w:space="0" w:color="auto"/>
        <w:left w:val="none" w:sz="0" w:space="0" w:color="auto"/>
        <w:bottom w:val="none" w:sz="0" w:space="0" w:color="auto"/>
        <w:right w:val="none" w:sz="0" w:space="0" w:color="auto"/>
      </w:divBdr>
      <w:divsChild>
        <w:div w:id="1771311825">
          <w:marLeft w:val="1440"/>
          <w:marRight w:val="0"/>
          <w:marTop w:val="0"/>
          <w:marBottom w:val="0"/>
          <w:divBdr>
            <w:top w:val="none" w:sz="0" w:space="0" w:color="auto"/>
            <w:left w:val="none" w:sz="0" w:space="0" w:color="auto"/>
            <w:bottom w:val="none" w:sz="0" w:space="0" w:color="auto"/>
            <w:right w:val="none" w:sz="0" w:space="0" w:color="auto"/>
          </w:divBdr>
        </w:div>
        <w:div w:id="1587617323">
          <w:marLeft w:val="1440"/>
          <w:marRight w:val="0"/>
          <w:marTop w:val="0"/>
          <w:marBottom w:val="0"/>
          <w:divBdr>
            <w:top w:val="none" w:sz="0" w:space="0" w:color="auto"/>
            <w:left w:val="none" w:sz="0" w:space="0" w:color="auto"/>
            <w:bottom w:val="none" w:sz="0" w:space="0" w:color="auto"/>
            <w:right w:val="none" w:sz="0" w:space="0" w:color="auto"/>
          </w:divBdr>
        </w:div>
        <w:div w:id="2013217870">
          <w:marLeft w:val="1440"/>
          <w:marRight w:val="0"/>
          <w:marTop w:val="0"/>
          <w:marBottom w:val="0"/>
          <w:divBdr>
            <w:top w:val="none" w:sz="0" w:space="0" w:color="auto"/>
            <w:left w:val="none" w:sz="0" w:space="0" w:color="auto"/>
            <w:bottom w:val="none" w:sz="0" w:space="0" w:color="auto"/>
            <w:right w:val="none" w:sz="0" w:space="0" w:color="auto"/>
          </w:divBdr>
        </w:div>
        <w:div w:id="281814959">
          <w:marLeft w:val="1440"/>
          <w:marRight w:val="0"/>
          <w:marTop w:val="0"/>
          <w:marBottom w:val="0"/>
          <w:divBdr>
            <w:top w:val="none" w:sz="0" w:space="0" w:color="auto"/>
            <w:left w:val="none" w:sz="0" w:space="0" w:color="auto"/>
            <w:bottom w:val="none" w:sz="0" w:space="0" w:color="auto"/>
            <w:right w:val="none" w:sz="0" w:space="0" w:color="auto"/>
          </w:divBdr>
        </w:div>
        <w:div w:id="1779835756">
          <w:marLeft w:val="1440"/>
          <w:marRight w:val="0"/>
          <w:marTop w:val="0"/>
          <w:marBottom w:val="0"/>
          <w:divBdr>
            <w:top w:val="none" w:sz="0" w:space="0" w:color="auto"/>
            <w:left w:val="none" w:sz="0" w:space="0" w:color="auto"/>
            <w:bottom w:val="none" w:sz="0" w:space="0" w:color="auto"/>
            <w:right w:val="none" w:sz="0" w:space="0" w:color="auto"/>
          </w:divBdr>
        </w:div>
      </w:divsChild>
    </w:div>
    <w:div w:id="1912764961">
      <w:bodyDiv w:val="1"/>
      <w:marLeft w:val="0"/>
      <w:marRight w:val="0"/>
      <w:marTop w:val="0"/>
      <w:marBottom w:val="0"/>
      <w:divBdr>
        <w:top w:val="none" w:sz="0" w:space="0" w:color="auto"/>
        <w:left w:val="none" w:sz="0" w:space="0" w:color="auto"/>
        <w:bottom w:val="none" w:sz="0" w:space="0" w:color="auto"/>
        <w:right w:val="none" w:sz="0" w:space="0" w:color="auto"/>
      </w:divBdr>
    </w:div>
    <w:div w:id="2037656688">
      <w:bodyDiv w:val="1"/>
      <w:marLeft w:val="0"/>
      <w:marRight w:val="0"/>
      <w:marTop w:val="0"/>
      <w:marBottom w:val="0"/>
      <w:divBdr>
        <w:top w:val="none" w:sz="0" w:space="0" w:color="auto"/>
        <w:left w:val="none" w:sz="0" w:space="0" w:color="auto"/>
        <w:bottom w:val="none" w:sz="0" w:space="0" w:color="auto"/>
        <w:right w:val="none" w:sz="0" w:space="0" w:color="auto"/>
      </w:divBdr>
    </w:div>
    <w:div w:id="20572009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routledge.com/Introduction-to-Energy-Analysis/Blok-Nieuwlaar/p/book/9780367434816" TargetMode="External"/><Relationship Id="rId18" Type="http://schemas.openxmlformats.org/officeDocument/2006/relationships/hyperlink" Target="https://www.energy.gov/eere/water/types-hydropower-plants" TargetMode="External"/><Relationship Id="rId26" Type="http://schemas.openxmlformats.org/officeDocument/2006/relationships/hyperlink" Target="https://www.cfr.org/backgrounder/how-does-us-power-grid-work" TargetMode="External"/><Relationship Id="rId39" Type="http://schemas.openxmlformats.org/officeDocument/2006/relationships/hyperlink" Target="https://www.iea.org/energy-system" TargetMode="External"/><Relationship Id="rId21" Type="http://schemas.openxmlformats.org/officeDocument/2006/relationships/hyperlink" Target="https://www.energy.gov/eere/solar/how-does-solar-work" TargetMode="External"/><Relationship Id="rId34" Type="http://schemas.openxmlformats.org/officeDocument/2006/relationships/hyperlink" Target="https://www.volts.wtf/p/welcome-to-volts" TargetMode="External"/><Relationship Id="rId42" Type="http://schemas.openxmlformats.org/officeDocument/2006/relationships/hyperlink" Target="https://studentaffairs.indiana.edu/studentadvocates"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xenetwork.org/ets/episodes/episode-119-energy-basics-parts-1-3/" TargetMode="External"/><Relationship Id="rId29" Type="http://schemas.openxmlformats.org/officeDocument/2006/relationships/hyperlink" Target="https://www.aceee.org/about/aceee-staff/steven-nadel" TargetMode="External"/><Relationship Id="rId11" Type="http://schemas.openxmlformats.org/officeDocument/2006/relationships/hyperlink" Target="https://link.springer.com/book/10.1007/978-3-030-48912-0" TargetMode="External"/><Relationship Id="rId24" Type="http://schemas.openxmlformats.org/officeDocument/2006/relationships/hyperlink" Target="https://www.energy.gov/eere/wind/wind-energy-basics" TargetMode="External"/><Relationship Id="rId32" Type="http://schemas.openxmlformats.org/officeDocument/2006/relationships/hyperlink" Target="https://www.beninskeep.com/" TargetMode="External"/><Relationship Id="rId37" Type="http://schemas.openxmlformats.org/officeDocument/2006/relationships/hyperlink" Target="https://www.eenews.net/publication/climatewire/" TargetMode="External"/><Relationship Id="rId40" Type="http://schemas.openxmlformats.org/officeDocument/2006/relationships/hyperlink" Target="https://theconversation.com/us/environment" TargetMode="External"/><Relationship Id="rId45" Type="http://schemas.openxmlformats.org/officeDocument/2006/relationships/hyperlink" Target="https://app.timelycare.com/auth/login" TargetMode="External"/><Relationship Id="rId5" Type="http://schemas.openxmlformats.org/officeDocument/2006/relationships/webSettings" Target="webSettings.xml"/><Relationship Id="rId15" Type="http://schemas.openxmlformats.org/officeDocument/2006/relationships/hyperlink" Target="https://www.climateinteractive.org/en-roads/" TargetMode="External"/><Relationship Id="rId23" Type="http://schemas.openxmlformats.org/officeDocument/2006/relationships/hyperlink" Target="https://www.nrel.gov/docs/fy16osti/65409.pdf" TargetMode="External"/><Relationship Id="rId28" Type="http://schemas.openxmlformats.org/officeDocument/2006/relationships/hyperlink" Target="https://www.nrel.gov/research/eds-hydrogen.html" TargetMode="External"/><Relationship Id="rId36" Type="http://schemas.openxmlformats.org/officeDocument/2006/relationships/hyperlink" Target="https://www.eenews.net/publication/energywire/" TargetMode="External"/><Relationship Id="rId49" Type="http://schemas.openxmlformats.org/officeDocument/2006/relationships/footer" Target="footer2.xml"/><Relationship Id="rId10" Type="http://schemas.openxmlformats.org/officeDocument/2006/relationships/hyperlink" Target="mailto:sbessasp@iu.edu" TargetMode="External"/><Relationship Id="rId19" Type="http://schemas.openxmlformats.org/officeDocument/2006/relationships/hyperlink" Target="https://www.energy.gov/eere/water/hydropower-basics" TargetMode="External"/><Relationship Id="rId31" Type="http://schemas.openxmlformats.org/officeDocument/2006/relationships/hyperlink" Target="https://oneill.indiana.edu/about/deans-council/sussman-robert.html" TargetMode="External"/><Relationship Id="rId44" Type="http://schemas.openxmlformats.org/officeDocument/2006/relationships/hyperlink" Target="http://healthcenter.indiana.edu/counseling/index.shtml" TargetMode="External"/><Relationship Id="rId4" Type="http://schemas.openxmlformats.org/officeDocument/2006/relationships/settings" Target="settings.xml"/><Relationship Id="rId9" Type="http://schemas.openxmlformats.org/officeDocument/2006/relationships/hyperlink" Target="mailto:sattari@iu.edu" TargetMode="External"/><Relationship Id="rId14" Type="http://schemas.openxmlformats.org/officeDocument/2006/relationships/hyperlink" Target="https://docs.google.com/spreadsheets/d/126Wlf4vpSJZfR_ZFy4fhcw2P442UOrXWeGoSqIeQFfs/edit?usp=sharing" TargetMode="External"/><Relationship Id="rId22" Type="http://schemas.openxmlformats.org/officeDocument/2006/relationships/hyperlink" Target="https://www.energy.gov/eere/solar/solar-futures-study" TargetMode="External"/><Relationship Id="rId27" Type="http://schemas.openxmlformats.org/officeDocument/2006/relationships/hyperlink" Target="https://www.nrel.gov/research/power-grid.html" TargetMode="External"/><Relationship Id="rId30" Type="http://schemas.openxmlformats.org/officeDocument/2006/relationships/hyperlink" Target="https://www.nrel.gov/research/re-net-zero-buildings.html" TargetMode="External"/><Relationship Id="rId35" Type="http://schemas.openxmlformats.org/officeDocument/2006/relationships/hyperlink" Target="https://www.rewiringamerica.org/" TargetMode="External"/><Relationship Id="rId43" Type="http://schemas.openxmlformats.org/officeDocument/2006/relationships/hyperlink" Target="mailto:cva@indiana.edu" TargetMode="External"/><Relationship Id="rId48" Type="http://schemas.openxmlformats.org/officeDocument/2006/relationships/footer" Target="footer1.xml"/><Relationship Id="rId8" Type="http://schemas.openxmlformats.org/officeDocument/2006/relationships/hyperlink" Target="https://www.szattari.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ustinmulvaney.com/set" TargetMode="External"/><Relationship Id="rId17" Type="http://schemas.openxmlformats.org/officeDocument/2006/relationships/hyperlink" Target="https://www.eia.gov/energyexplained/hydropower/" TargetMode="External"/><Relationship Id="rId25" Type="http://schemas.openxmlformats.org/officeDocument/2006/relationships/hyperlink" Target="https://www.nytimes.com/interactive/2023/06/12/climate/us-electric-grid-energy-transition.html" TargetMode="External"/><Relationship Id="rId33" Type="http://schemas.openxmlformats.org/officeDocument/2006/relationships/hyperlink" Target="https://xenetwork.org/ets/" TargetMode="External"/><Relationship Id="rId38" Type="http://schemas.openxmlformats.org/officeDocument/2006/relationships/hyperlink" Target="https://www.iea.org/news" TargetMode="External"/><Relationship Id="rId46" Type="http://schemas.openxmlformats.org/officeDocument/2006/relationships/header" Target="header1.xml"/><Relationship Id="rId20" Type="http://schemas.openxmlformats.org/officeDocument/2006/relationships/hyperlink" Target="https://www.ucsusa.org/resources/environmental-impacts-hydroelectric-power" TargetMode="External"/><Relationship Id="rId41" Type="http://schemas.openxmlformats.org/officeDocument/2006/relationships/hyperlink" Target="https://www.energy.gov/eere/office-energy-efficiency-renewable-energ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DFD3-2332-0D4C-828C-4852AB05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7</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16183</CharactersWithSpaces>
  <SharedDoc>false</SharedDoc>
  <HLinks>
    <vt:vector size="150" baseType="variant">
      <vt:variant>
        <vt:i4>6160458</vt:i4>
      </vt:variant>
      <vt:variant>
        <vt:i4>72</vt:i4>
      </vt:variant>
      <vt:variant>
        <vt:i4>0</vt:i4>
      </vt:variant>
      <vt:variant>
        <vt:i4>5</vt:i4>
      </vt:variant>
      <vt:variant>
        <vt:lpwstr>https://support.google.com/youtube/answer/57407?co=GENIE.Platform%3DDesktop&amp;hl=en</vt:lpwstr>
      </vt:variant>
      <vt:variant>
        <vt:lpwstr/>
      </vt:variant>
      <vt:variant>
        <vt:i4>2752589</vt:i4>
      </vt:variant>
      <vt:variant>
        <vt:i4>69</vt:i4>
      </vt:variant>
      <vt:variant>
        <vt:i4>0</vt:i4>
      </vt:variant>
      <vt:variant>
        <vt:i4>5</vt:i4>
      </vt:variant>
      <vt:variant>
        <vt:lpwstr>_x000d_https://www.youtube.com/upload</vt:lpwstr>
      </vt:variant>
      <vt:variant>
        <vt:lpwstr/>
      </vt:variant>
      <vt:variant>
        <vt:i4>3735601</vt:i4>
      </vt:variant>
      <vt:variant>
        <vt:i4>66</vt:i4>
      </vt:variant>
      <vt:variant>
        <vt:i4>0</vt:i4>
      </vt:variant>
      <vt:variant>
        <vt:i4>5</vt:i4>
      </vt:variant>
      <vt:variant>
        <vt:lpwstr>http://youtube.com/</vt:lpwstr>
      </vt:variant>
      <vt:variant>
        <vt:lpwstr/>
      </vt:variant>
      <vt:variant>
        <vt:i4>7077991</vt:i4>
      </vt:variant>
      <vt:variant>
        <vt:i4>63</vt:i4>
      </vt:variant>
      <vt:variant>
        <vt:i4>0</vt:i4>
      </vt:variant>
      <vt:variant>
        <vt:i4>5</vt:i4>
      </vt:variant>
      <vt:variant>
        <vt:lpwstr>https://iuware.iu.edu/</vt:lpwstr>
      </vt:variant>
      <vt:variant>
        <vt:lpwstr/>
      </vt:variant>
      <vt:variant>
        <vt:i4>3080217</vt:i4>
      </vt:variant>
      <vt:variant>
        <vt:i4>60</vt:i4>
      </vt:variant>
      <vt:variant>
        <vt:i4>0</vt:i4>
      </vt:variant>
      <vt:variant>
        <vt:i4>5</vt:i4>
      </vt:variant>
      <vt:variant>
        <vt:lpwstr>http://www.youtube.com/watch?v=VHGR_p3Jnas&amp;lr=1&amp;user=georgezaidan</vt:lpwstr>
      </vt:variant>
      <vt:variant>
        <vt:lpwstr/>
      </vt:variant>
      <vt:variant>
        <vt:i4>3407932</vt:i4>
      </vt:variant>
      <vt:variant>
        <vt:i4>57</vt:i4>
      </vt:variant>
      <vt:variant>
        <vt:i4>0</vt:i4>
      </vt:variant>
      <vt:variant>
        <vt:i4>5</vt:i4>
      </vt:variant>
      <vt:variant>
        <vt:lpwstr>http://www.duarte.com/</vt:lpwstr>
      </vt:variant>
      <vt:variant>
        <vt:lpwstr/>
      </vt:variant>
      <vt:variant>
        <vt:i4>8192049</vt:i4>
      </vt:variant>
      <vt:variant>
        <vt:i4>54</vt:i4>
      </vt:variant>
      <vt:variant>
        <vt:i4>0</vt:i4>
      </vt:variant>
      <vt:variant>
        <vt:i4>5</vt:i4>
      </vt:variant>
      <vt:variant>
        <vt:lpwstr>http://researchadmin.iu.edu/HumanSubjects/</vt:lpwstr>
      </vt:variant>
      <vt:variant>
        <vt:lpwstr/>
      </vt:variant>
      <vt:variant>
        <vt:i4>131150</vt:i4>
      </vt:variant>
      <vt:variant>
        <vt:i4>51</vt:i4>
      </vt:variant>
      <vt:variant>
        <vt:i4>0</vt:i4>
      </vt:variant>
      <vt:variant>
        <vt:i4>5</vt:i4>
      </vt:variant>
      <vt:variant>
        <vt:lpwstr>https://germanic.indiana.edu/about/core-faculty/breithaupt-fritz.html</vt:lpwstr>
      </vt:variant>
      <vt:variant>
        <vt:lpwstr/>
      </vt:variant>
      <vt:variant>
        <vt:i4>2883686</vt:i4>
      </vt:variant>
      <vt:variant>
        <vt:i4>48</vt:i4>
      </vt:variant>
      <vt:variant>
        <vt:i4>0</vt:i4>
      </vt:variant>
      <vt:variant>
        <vt:i4>5</vt:i4>
      </vt:variant>
      <vt:variant>
        <vt:lpwstr>https://www.rff.org/people/phil-sharp/</vt:lpwstr>
      </vt:variant>
      <vt:variant>
        <vt:lpwstr/>
      </vt:variant>
      <vt:variant>
        <vt:i4>2818168</vt:i4>
      </vt:variant>
      <vt:variant>
        <vt:i4>45</vt:i4>
      </vt:variant>
      <vt:variant>
        <vt:i4>0</vt:i4>
      </vt:variant>
      <vt:variant>
        <vt:i4>5</vt:i4>
      </vt:variant>
      <vt:variant>
        <vt:lpwstr>https://twitter.com/maryheglar?lang=en</vt:lpwstr>
      </vt:variant>
      <vt:variant>
        <vt:lpwstr/>
      </vt:variant>
      <vt:variant>
        <vt:i4>3211304</vt:i4>
      </vt:variant>
      <vt:variant>
        <vt:i4>42</vt:i4>
      </vt:variant>
      <vt:variant>
        <vt:i4>0</vt:i4>
      </vt:variant>
      <vt:variant>
        <vt:i4>5</vt:i4>
      </vt:variant>
      <vt:variant>
        <vt:lpwstr>https://psych.indiana.edu/directory/faculty/todd-peter.html</vt:lpwstr>
      </vt:variant>
      <vt:variant>
        <vt:lpwstr/>
      </vt:variant>
      <vt:variant>
        <vt:i4>3211384</vt:i4>
      </vt:variant>
      <vt:variant>
        <vt:i4>39</vt:i4>
      </vt:variant>
      <vt:variant>
        <vt:i4>0</vt:i4>
      </vt:variant>
      <vt:variant>
        <vt:i4>5</vt:i4>
      </vt:variant>
      <vt:variant>
        <vt:lpwstr>http://www.mpgillusion.com/</vt:lpwstr>
      </vt:variant>
      <vt:variant>
        <vt:lpwstr/>
      </vt:variant>
      <vt:variant>
        <vt:i4>6946837</vt:i4>
      </vt:variant>
      <vt:variant>
        <vt:i4>36</vt:i4>
      </vt:variant>
      <vt:variant>
        <vt:i4>0</vt:i4>
      </vt:variant>
      <vt:variant>
        <vt:i4>5</vt:i4>
      </vt:variant>
      <vt:variant>
        <vt:lpwstr>https://www.ted.com/talks/naomi_oreskes_why_we_should_believe_in_science?language=en</vt:lpwstr>
      </vt:variant>
      <vt:variant>
        <vt:lpwstr/>
      </vt:variant>
      <vt:variant>
        <vt:i4>2293806</vt:i4>
      </vt:variant>
      <vt:variant>
        <vt:i4>33</vt:i4>
      </vt:variant>
      <vt:variant>
        <vt:i4>0</vt:i4>
      </vt:variant>
      <vt:variant>
        <vt:i4>5</vt:i4>
      </vt:variant>
      <vt:variant>
        <vt:lpwstr>https://greggrs.mycpanel.princeton.edu/</vt:lpwstr>
      </vt:variant>
      <vt:variant>
        <vt:lpwstr/>
      </vt:variant>
      <vt:variant>
        <vt:i4>2556015</vt:i4>
      </vt:variant>
      <vt:variant>
        <vt:i4>30</vt:i4>
      </vt:variant>
      <vt:variant>
        <vt:i4>0</vt:i4>
      </vt:variant>
      <vt:variant>
        <vt:i4>5</vt:i4>
      </vt:variant>
      <vt:variant>
        <vt:lpwstr>http://behavioralwedge.msu.edu/</vt:lpwstr>
      </vt:variant>
      <vt:variant>
        <vt:lpwstr/>
      </vt:variant>
      <vt:variant>
        <vt:i4>3932269</vt:i4>
      </vt:variant>
      <vt:variant>
        <vt:i4>27</vt:i4>
      </vt:variant>
      <vt:variant>
        <vt:i4>0</vt:i4>
      </vt:variant>
      <vt:variant>
        <vt:i4>5</vt:i4>
      </vt:variant>
      <vt:variant>
        <vt:lpwstr>http://michaelbluejay.com/electricity/howmuch.html</vt:lpwstr>
      </vt:variant>
      <vt:variant>
        <vt:lpwstr/>
      </vt:variant>
      <vt:variant>
        <vt:i4>3473532</vt:i4>
      </vt:variant>
      <vt:variant>
        <vt:i4>24</vt:i4>
      </vt:variant>
      <vt:variant>
        <vt:i4>0</vt:i4>
      </vt:variant>
      <vt:variant>
        <vt:i4>5</vt:i4>
      </vt:variant>
      <vt:variant>
        <vt:lpwstr>http://standby.lbl.gov/</vt:lpwstr>
      </vt:variant>
      <vt:variant>
        <vt:lpwstr/>
      </vt:variant>
      <vt:variant>
        <vt:i4>7536691</vt:i4>
      </vt:variant>
      <vt:variant>
        <vt:i4>21</vt:i4>
      </vt:variant>
      <vt:variant>
        <vt:i4>0</vt:i4>
      </vt:variant>
      <vt:variant>
        <vt:i4>5</vt:i4>
      </vt:variant>
      <vt:variant>
        <vt:lpwstr>http://energy.gov/energysaver/articles/estimating-appliance-and-home-electronic-energy-use</vt:lpwstr>
      </vt:variant>
      <vt:variant>
        <vt:lpwstr/>
      </vt:variant>
      <vt:variant>
        <vt:i4>5046344</vt:i4>
      </vt:variant>
      <vt:variant>
        <vt:i4>18</vt:i4>
      </vt:variant>
      <vt:variant>
        <vt:i4>0</vt:i4>
      </vt:variant>
      <vt:variant>
        <vt:i4>5</vt:i4>
      </vt:variant>
      <vt:variant>
        <vt:lpwstr>https://www.scientificamerican.com/article/pandemic-driven-drop-in-co2-emissions-imperceptible-in-atmosphere/</vt:lpwstr>
      </vt:variant>
      <vt:variant>
        <vt:lpwstr/>
      </vt:variant>
      <vt:variant>
        <vt:i4>2424833</vt:i4>
      </vt:variant>
      <vt:variant>
        <vt:i4>15</vt:i4>
      </vt:variant>
      <vt:variant>
        <vt:i4>0</vt:i4>
      </vt:variant>
      <vt:variant>
        <vt:i4>5</vt:i4>
      </vt:variant>
      <vt:variant>
        <vt:lpwstr>https://docs.google.com/spreadsheets/d/126Wlf4vpSJZfR_ZFy4fhcw2P442UOrXWeGoSqIeQFfs/edit?usp=sharing</vt:lpwstr>
      </vt:variant>
      <vt:variant>
        <vt:lpwstr/>
      </vt:variant>
      <vt:variant>
        <vt:i4>2162742</vt:i4>
      </vt:variant>
      <vt:variant>
        <vt:i4>12</vt:i4>
      </vt:variant>
      <vt:variant>
        <vt:i4>0</vt:i4>
      </vt:variant>
      <vt:variant>
        <vt:i4>5</vt:i4>
      </vt:variant>
      <vt:variant>
        <vt:lpwstr>http://www.plagiarism.org/</vt:lpwstr>
      </vt:variant>
      <vt:variant>
        <vt:lpwstr/>
      </vt:variant>
      <vt:variant>
        <vt:i4>4456478</vt:i4>
      </vt:variant>
      <vt:variant>
        <vt:i4>9</vt:i4>
      </vt:variant>
      <vt:variant>
        <vt:i4>0</vt:i4>
      </vt:variant>
      <vt:variant>
        <vt:i4>5</vt:i4>
      </vt:variant>
      <vt:variant>
        <vt:lpwstr>https://iu.zoom.us/j/82082097267?pwd=LzZYbmZveU5KL1BYdUJqeERUWlZLdz09</vt:lpwstr>
      </vt:variant>
      <vt:variant>
        <vt:lpwstr/>
      </vt:variant>
      <vt:variant>
        <vt:i4>6029435</vt:i4>
      </vt:variant>
      <vt:variant>
        <vt:i4>6</vt:i4>
      </vt:variant>
      <vt:variant>
        <vt:i4>0</vt:i4>
      </vt:variant>
      <vt:variant>
        <vt:i4>5</vt:i4>
      </vt:variant>
      <vt:variant>
        <vt:lpwstr>mailto:ananrao@iu.edu</vt:lpwstr>
      </vt:variant>
      <vt:variant>
        <vt:lpwstr/>
      </vt:variant>
      <vt:variant>
        <vt:i4>5111933</vt:i4>
      </vt:variant>
      <vt:variant>
        <vt:i4>3</vt:i4>
      </vt:variant>
      <vt:variant>
        <vt:i4>0</vt:i4>
      </vt:variant>
      <vt:variant>
        <vt:i4>5</vt:i4>
      </vt:variant>
      <vt:variant>
        <vt:lpwstr>mailto:sattari@iu.edu</vt:lpwstr>
      </vt:variant>
      <vt:variant>
        <vt:lpwstr/>
      </vt:variant>
      <vt:variant>
        <vt:i4>4194325</vt:i4>
      </vt:variant>
      <vt:variant>
        <vt:i4>0</vt:i4>
      </vt:variant>
      <vt:variant>
        <vt:i4>0</vt:i4>
      </vt:variant>
      <vt:variant>
        <vt:i4>5</vt:i4>
      </vt:variant>
      <vt:variant>
        <vt:lpwstr>https://www.szattari.com/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Shahzeen Attari</dc:creator>
  <cp:keywords/>
  <dc:description/>
  <cp:lastModifiedBy>Attari, Shahzeen</cp:lastModifiedBy>
  <cp:revision>21</cp:revision>
  <cp:lastPrinted>2017-01-08T00:28:00Z</cp:lastPrinted>
  <dcterms:created xsi:type="dcterms:W3CDTF">2023-08-01T01:28:00Z</dcterms:created>
  <dcterms:modified xsi:type="dcterms:W3CDTF">2023-11-10T14:03:00Z</dcterms:modified>
</cp:coreProperties>
</file>